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36"/>
          <w:szCs w:val="36"/>
        </w:rPr>
      </w:pPr>
      <w:r w:rsidDel="00000000" w:rsidR="00000000" w:rsidRPr="00000000">
        <w:rPr>
          <w:rtl w:val="0"/>
        </w:rPr>
      </w:r>
    </w:p>
    <w:p w:rsidR="00000000" w:rsidDel="00000000" w:rsidP="00000000" w:rsidRDefault="00000000" w:rsidRPr="00000000" w14:paraId="00000002">
      <w:pPr>
        <w:rPr>
          <w:b w:val="1"/>
          <w:sz w:val="36"/>
          <w:szCs w:val="36"/>
        </w:rPr>
      </w:pPr>
      <w:r w:rsidDel="00000000" w:rsidR="00000000" w:rsidRPr="00000000">
        <w:rPr>
          <w:rtl w:val="0"/>
        </w:rPr>
      </w:r>
    </w:p>
    <w:p w:rsidR="00000000" w:rsidDel="00000000" w:rsidP="00000000" w:rsidRDefault="00000000" w:rsidRPr="00000000" w14:paraId="00000003">
      <w:pPr>
        <w:jc w:val="center"/>
        <w:rPr>
          <w:b w:val="1"/>
          <w:sz w:val="36"/>
          <w:szCs w:val="36"/>
        </w:rPr>
      </w:pPr>
      <w:r w:rsidDel="00000000" w:rsidR="00000000" w:rsidRPr="00000000">
        <w:rPr>
          <w:b w:val="1"/>
          <w:sz w:val="36"/>
          <w:szCs w:val="36"/>
          <w:rtl w:val="0"/>
        </w:rPr>
        <w:t xml:space="preserve">S y l l a b u s</w:t>
      </w:r>
    </w:p>
    <w:p w:rsidR="00000000" w:rsidDel="00000000" w:rsidP="00000000" w:rsidRDefault="00000000" w:rsidRPr="00000000" w14:paraId="00000004">
      <w:pPr>
        <w:jc w:val="center"/>
        <w:rPr>
          <w:b w:val="1"/>
          <w:sz w:val="36"/>
          <w:szCs w:val="36"/>
        </w:rPr>
      </w:pPr>
      <w:r w:rsidDel="00000000" w:rsidR="00000000" w:rsidRPr="00000000">
        <w:rPr>
          <w:b w:val="1"/>
          <w:sz w:val="36"/>
          <w:szCs w:val="36"/>
          <w:rtl w:val="0"/>
        </w:rPr>
        <w:t xml:space="preserve">for</w:t>
      </w:r>
    </w:p>
    <w:p w:rsidR="00000000" w:rsidDel="00000000" w:rsidP="00000000" w:rsidRDefault="00000000" w:rsidRPr="00000000" w14:paraId="00000005">
      <w:pPr>
        <w:jc w:val="center"/>
        <w:rPr>
          <w:b w:val="1"/>
          <w:sz w:val="36"/>
          <w:szCs w:val="36"/>
        </w:rPr>
      </w:pPr>
      <w:r w:rsidDel="00000000" w:rsidR="00000000" w:rsidRPr="00000000">
        <w:rPr>
          <w:b w:val="1"/>
          <w:sz w:val="36"/>
          <w:szCs w:val="36"/>
          <w:rtl w:val="0"/>
        </w:rPr>
        <w:t xml:space="preserve">Post Graduate Diploma in</w:t>
      </w:r>
    </w:p>
    <w:p w:rsidR="00000000" w:rsidDel="00000000" w:rsidP="00000000" w:rsidRDefault="00000000" w:rsidRPr="00000000" w14:paraId="00000006">
      <w:pPr>
        <w:jc w:val="center"/>
        <w:rPr>
          <w:b w:val="1"/>
          <w:sz w:val="36"/>
          <w:szCs w:val="36"/>
        </w:rPr>
      </w:pPr>
      <w:r w:rsidDel="00000000" w:rsidR="00000000" w:rsidRPr="00000000">
        <w:rPr>
          <w:b w:val="1"/>
          <w:sz w:val="36"/>
          <w:szCs w:val="36"/>
          <w:rtl w:val="0"/>
        </w:rPr>
        <w:t xml:space="preserve">Library &amp; Information Science</w:t>
      </w:r>
    </w:p>
    <w:p w:rsidR="00000000" w:rsidDel="00000000" w:rsidP="00000000" w:rsidRDefault="00000000" w:rsidRPr="00000000" w14:paraId="00000007">
      <w:pPr>
        <w:jc w:val="center"/>
        <w:rPr>
          <w:b w:val="1"/>
          <w:sz w:val="54"/>
          <w:szCs w:val="5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2870200</wp:posOffset>
                </wp:positionH>
                <wp:positionV relativeFrom="paragraph">
                  <wp:posOffset>368300</wp:posOffset>
                </wp:positionV>
                <wp:extent cx="57150" cy="3086100"/>
                <wp:effectExtent b="0" l="0" r="0" t="0"/>
                <wp:wrapNone/>
                <wp:docPr id="5" name=""/>
                <a:graphic>
                  <a:graphicData uri="http://schemas.microsoft.com/office/word/2010/wordprocessingShape">
                    <wps:wsp>
                      <wps:cNvCnPr/>
                      <wps:spPr>
                        <a:xfrm>
                          <a:off x="5346000" y="2236950"/>
                          <a:ext cx="0" cy="3086100"/>
                        </a:xfrm>
                        <a:prstGeom prst="straightConnector1">
                          <a:avLst/>
                        </a:prstGeom>
                        <a:noFill/>
                        <a:ln cap="flat" cmpd="sng" w="5715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2870200</wp:posOffset>
                </wp:positionH>
                <wp:positionV relativeFrom="paragraph">
                  <wp:posOffset>368300</wp:posOffset>
                </wp:positionV>
                <wp:extent cx="57150" cy="3086100"/>
                <wp:effectExtent b="0" l="0" r="0" t="0"/>
                <wp:wrapNone/>
                <wp:docPr id="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7150" cy="3086100"/>
                        </a:xfrm>
                        <a:prstGeom prst="rect"/>
                        <a:ln/>
                      </pic:spPr>
                    </pic:pic>
                  </a:graphicData>
                </a:graphic>
              </wp:anchor>
            </w:drawing>
          </mc:Fallback>
        </mc:AlternateContent>
      </w:r>
    </w:p>
    <w:p w:rsidR="00000000" w:rsidDel="00000000" w:rsidP="00000000" w:rsidRDefault="00000000" w:rsidRPr="00000000" w14:paraId="00000008">
      <w:pPr>
        <w:jc w:val="center"/>
        <w:rPr>
          <w:b w:val="1"/>
          <w:sz w:val="54"/>
          <w:szCs w:val="54"/>
        </w:rPr>
      </w:pPr>
      <w:r w:rsidDel="00000000" w:rsidR="00000000" w:rsidRPr="00000000">
        <w:rPr>
          <w:rtl w:val="0"/>
        </w:rPr>
      </w:r>
    </w:p>
    <w:p w:rsidR="00000000" w:rsidDel="00000000" w:rsidP="00000000" w:rsidRDefault="00000000" w:rsidRPr="00000000" w14:paraId="00000009">
      <w:pPr>
        <w:jc w:val="center"/>
        <w:rPr>
          <w:b w:val="1"/>
          <w:sz w:val="54"/>
          <w:szCs w:val="5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2324100</wp:posOffset>
                </wp:positionH>
                <wp:positionV relativeFrom="paragraph">
                  <wp:posOffset>38100</wp:posOffset>
                </wp:positionV>
                <wp:extent cx="57150" cy="2286000"/>
                <wp:effectExtent b="0" l="0" r="0" t="0"/>
                <wp:wrapNone/>
                <wp:docPr id="6" name=""/>
                <a:graphic>
                  <a:graphicData uri="http://schemas.microsoft.com/office/word/2010/wordprocessingShape">
                    <wps:wsp>
                      <wps:cNvCnPr/>
                      <wps:spPr>
                        <a:xfrm>
                          <a:off x="5346000" y="2637000"/>
                          <a:ext cx="0" cy="2286000"/>
                        </a:xfrm>
                        <a:prstGeom prst="straightConnector1">
                          <a:avLst/>
                        </a:prstGeom>
                        <a:noFill/>
                        <a:ln cap="flat" cmpd="sng" w="5715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2324100</wp:posOffset>
                </wp:positionH>
                <wp:positionV relativeFrom="paragraph">
                  <wp:posOffset>38100</wp:posOffset>
                </wp:positionV>
                <wp:extent cx="57150" cy="2286000"/>
                <wp:effectExtent b="0" l="0" r="0" t="0"/>
                <wp:wrapNone/>
                <wp:docPr id="6"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7150" cy="2286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3441700</wp:posOffset>
                </wp:positionH>
                <wp:positionV relativeFrom="paragraph">
                  <wp:posOffset>38100</wp:posOffset>
                </wp:positionV>
                <wp:extent cx="57150" cy="2286000"/>
                <wp:effectExtent b="0" l="0" r="0" t="0"/>
                <wp:wrapNone/>
                <wp:docPr id="7" name=""/>
                <a:graphic>
                  <a:graphicData uri="http://schemas.microsoft.com/office/word/2010/wordprocessingShape">
                    <wps:wsp>
                      <wps:cNvCnPr/>
                      <wps:spPr>
                        <a:xfrm>
                          <a:off x="5346000" y="2637000"/>
                          <a:ext cx="0" cy="2286000"/>
                        </a:xfrm>
                        <a:prstGeom prst="straightConnector1">
                          <a:avLst/>
                        </a:prstGeom>
                        <a:noFill/>
                        <a:ln cap="flat" cmpd="sng" w="5715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3441700</wp:posOffset>
                </wp:positionH>
                <wp:positionV relativeFrom="paragraph">
                  <wp:posOffset>38100</wp:posOffset>
                </wp:positionV>
                <wp:extent cx="57150" cy="2286000"/>
                <wp:effectExtent b="0" l="0" r="0" t="0"/>
                <wp:wrapNone/>
                <wp:docPr id="7"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7150" cy="2286000"/>
                        </a:xfrm>
                        <a:prstGeom prst="rect"/>
                        <a:ln/>
                      </pic:spPr>
                    </pic:pic>
                  </a:graphicData>
                </a:graphic>
              </wp:anchor>
            </w:drawing>
          </mc:Fallback>
        </mc:AlternateContent>
      </w:r>
    </w:p>
    <w:p w:rsidR="00000000" w:rsidDel="00000000" w:rsidP="00000000" w:rsidRDefault="00000000" w:rsidRPr="00000000" w14:paraId="0000000A">
      <w:pPr>
        <w:jc w:val="center"/>
        <w:rPr>
          <w:b w:val="1"/>
          <w:sz w:val="54"/>
          <w:szCs w:val="54"/>
        </w:rPr>
      </w:pPr>
      <w:r w:rsidDel="00000000" w:rsidR="00000000" w:rsidRPr="00000000">
        <w:rPr>
          <w:rtl w:val="0"/>
        </w:rPr>
      </w:r>
    </w:p>
    <w:p w:rsidR="00000000" w:rsidDel="00000000" w:rsidP="00000000" w:rsidRDefault="00000000" w:rsidRPr="00000000" w14:paraId="0000000B">
      <w:pPr>
        <w:jc w:val="center"/>
        <w:rPr>
          <w:b w:val="1"/>
          <w:sz w:val="54"/>
          <w:szCs w:val="54"/>
        </w:rPr>
      </w:pPr>
      <w:r w:rsidDel="00000000" w:rsidR="00000000" w:rsidRPr="00000000">
        <w:rPr>
          <w:rtl w:val="0"/>
        </w:rPr>
      </w:r>
    </w:p>
    <w:p w:rsidR="00000000" w:rsidDel="00000000" w:rsidP="00000000" w:rsidRDefault="00000000" w:rsidRPr="00000000" w14:paraId="0000000C">
      <w:pPr>
        <w:jc w:val="center"/>
        <w:rPr>
          <w:b w:val="1"/>
          <w:sz w:val="54"/>
          <w:szCs w:val="54"/>
        </w:rPr>
      </w:pPr>
      <w:r w:rsidDel="00000000" w:rsidR="00000000" w:rsidRPr="00000000">
        <w:rPr>
          <w:rtl w:val="0"/>
        </w:rPr>
      </w:r>
    </w:p>
    <w:p w:rsidR="00000000" w:rsidDel="00000000" w:rsidP="00000000" w:rsidRDefault="00000000" w:rsidRPr="00000000" w14:paraId="0000000D">
      <w:pPr>
        <w:jc w:val="center"/>
        <w:rPr>
          <w:b w:val="1"/>
          <w:sz w:val="54"/>
          <w:szCs w:val="54"/>
        </w:rPr>
      </w:pPr>
      <w:r w:rsidDel="00000000" w:rsidR="00000000" w:rsidRPr="00000000">
        <w:rPr>
          <w:rtl w:val="0"/>
        </w:rPr>
      </w:r>
    </w:p>
    <w:p w:rsidR="00000000" w:rsidDel="00000000" w:rsidP="00000000" w:rsidRDefault="00000000" w:rsidRPr="00000000" w14:paraId="0000000E">
      <w:pPr>
        <w:jc w:val="center"/>
        <w:rPr>
          <w:b w:val="1"/>
          <w:sz w:val="54"/>
          <w:szCs w:val="54"/>
        </w:rPr>
      </w:pPr>
      <w:r w:rsidDel="00000000" w:rsidR="00000000" w:rsidRPr="00000000">
        <w:rPr>
          <w:rtl w:val="0"/>
        </w:rPr>
      </w:r>
    </w:p>
    <w:p w:rsidR="00000000" w:rsidDel="00000000" w:rsidP="00000000" w:rsidRDefault="00000000" w:rsidRPr="00000000" w14:paraId="0000000F">
      <w:pPr>
        <w:jc w:val="center"/>
        <w:rPr>
          <w:b w:val="1"/>
          <w:sz w:val="54"/>
          <w:szCs w:val="54"/>
        </w:rPr>
      </w:pPr>
      <w:r w:rsidDel="00000000" w:rsidR="00000000" w:rsidRPr="00000000">
        <w:rPr>
          <w:rtl w:val="0"/>
        </w:rPr>
      </w:r>
    </w:p>
    <w:p w:rsidR="00000000" w:rsidDel="00000000" w:rsidP="00000000" w:rsidRDefault="00000000" w:rsidRPr="00000000" w14:paraId="00000010">
      <w:pPr>
        <w:jc w:val="center"/>
        <w:rPr>
          <w:b w:val="1"/>
          <w:sz w:val="54"/>
          <w:szCs w:val="54"/>
        </w:rPr>
      </w:pPr>
      <w:r w:rsidDel="00000000" w:rsidR="00000000" w:rsidRPr="00000000">
        <w:rPr>
          <w:b w:val="1"/>
          <w:sz w:val="54"/>
          <w:szCs w:val="54"/>
        </w:rPr>
        <w:drawing>
          <wp:inline distB="0" distT="0" distL="0" distR="0">
            <wp:extent cx="2292985" cy="1992630"/>
            <wp:effectExtent b="0" l="0" r="0" t="0"/>
            <wp:docPr descr="C:\Users\User\Desktop\Premier University logo.jpg" id="8" name="image1.jpg"/>
            <a:graphic>
              <a:graphicData uri="http://schemas.openxmlformats.org/drawingml/2006/picture">
                <pic:pic>
                  <pic:nvPicPr>
                    <pic:cNvPr descr="C:\Users\User\Desktop\Premier University logo.jpg" id="0" name="image1.jpg"/>
                    <pic:cNvPicPr preferRelativeResize="0"/>
                  </pic:nvPicPr>
                  <pic:blipFill>
                    <a:blip r:embed="rId10"/>
                    <a:srcRect b="0" l="0" r="0" t="0"/>
                    <a:stretch>
                      <a:fillRect/>
                    </a:stretch>
                  </pic:blipFill>
                  <pic:spPr>
                    <a:xfrm>
                      <a:off x="0" y="0"/>
                      <a:ext cx="2292985" cy="199263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jc w:val="center"/>
        <w:rPr>
          <w:b w:val="1"/>
          <w:sz w:val="32"/>
          <w:szCs w:val="32"/>
        </w:rPr>
      </w:pPr>
      <w:r w:rsidDel="00000000" w:rsidR="00000000" w:rsidRPr="00000000">
        <w:rPr>
          <w:b w:val="1"/>
          <w:sz w:val="32"/>
          <w:szCs w:val="32"/>
          <w:rtl w:val="0"/>
        </w:rPr>
        <w:t xml:space="preserve">Premier University</w:t>
      </w:r>
    </w:p>
    <w:p w:rsidR="00000000" w:rsidDel="00000000" w:rsidP="00000000" w:rsidRDefault="00000000" w:rsidRPr="00000000" w14:paraId="00000012">
      <w:pPr>
        <w:jc w:val="center"/>
        <w:rPr>
          <w:b w:val="1"/>
          <w:sz w:val="32"/>
          <w:szCs w:val="32"/>
        </w:rPr>
      </w:pPr>
      <w:r w:rsidDel="00000000" w:rsidR="00000000" w:rsidRPr="00000000">
        <w:rPr>
          <w:b w:val="1"/>
          <w:sz w:val="32"/>
          <w:szCs w:val="32"/>
          <w:rtl w:val="0"/>
        </w:rPr>
        <w:t xml:space="preserve">Chattogram</w:t>
      </w:r>
    </w:p>
    <w:p w:rsidR="00000000" w:rsidDel="00000000" w:rsidP="00000000" w:rsidRDefault="00000000" w:rsidRPr="00000000" w14:paraId="00000013">
      <w:pPr>
        <w:jc w:val="center"/>
        <w:rPr>
          <w:sz w:val="48"/>
          <w:szCs w:val="48"/>
        </w:rPr>
      </w:pPr>
      <w:r w:rsidDel="00000000" w:rsidR="00000000" w:rsidRPr="00000000">
        <w:rPr>
          <w:sz w:val="48"/>
          <w:szCs w:val="48"/>
          <w:rtl w:val="0"/>
        </w:rPr>
        <w:t xml:space="preserve"> </w:t>
      </w:r>
    </w:p>
    <w:p w:rsidR="00000000" w:rsidDel="00000000" w:rsidP="00000000" w:rsidRDefault="00000000" w:rsidRPr="00000000" w14:paraId="00000014">
      <w:pPr>
        <w:jc w:val="center"/>
        <w:rPr>
          <w:sz w:val="48"/>
          <w:szCs w:val="48"/>
        </w:rPr>
      </w:pPr>
      <w:r w:rsidDel="00000000" w:rsidR="00000000" w:rsidRPr="00000000">
        <w:rPr>
          <w:rtl w:val="0"/>
        </w:rPr>
      </w:r>
    </w:p>
    <w:p w:rsidR="00000000" w:rsidDel="00000000" w:rsidP="00000000" w:rsidRDefault="00000000" w:rsidRPr="00000000" w14:paraId="00000015">
      <w:pPr>
        <w:jc w:val="center"/>
        <w:rPr>
          <w:sz w:val="48"/>
          <w:szCs w:val="48"/>
        </w:rPr>
      </w:pPr>
      <w:r w:rsidDel="00000000" w:rsidR="00000000" w:rsidRPr="00000000">
        <w:rPr>
          <w:rtl w:val="0"/>
        </w:rPr>
      </w:r>
    </w:p>
    <w:p w:rsidR="00000000" w:rsidDel="00000000" w:rsidP="00000000" w:rsidRDefault="00000000" w:rsidRPr="00000000" w14:paraId="00000016">
      <w:pPr>
        <w:rPr>
          <w:sz w:val="48"/>
          <w:szCs w:val="48"/>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sz w:val="20"/>
          <w:szCs w:val="20"/>
          <w:rtl w:val="0"/>
        </w:rPr>
        <w:t xml:space="preserve">Name of Degree: </w:t>
      </w:r>
      <w:r w:rsidDel="00000000" w:rsidR="00000000" w:rsidRPr="00000000">
        <w:rPr>
          <w:sz w:val="20"/>
          <w:szCs w:val="20"/>
          <w:rtl w:val="0"/>
        </w:rPr>
        <w:t xml:space="preserve">Post Graduate Diploma in Library &amp; Information Science (PGDLIS)</w:t>
      </w:r>
      <w:r w:rsidDel="00000000" w:rsidR="00000000" w:rsidRPr="00000000">
        <w:rPr>
          <w:rtl w:val="0"/>
        </w:rPr>
      </w:r>
    </w:p>
    <w:p w:rsidR="00000000" w:rsidDel="00000000" w:rsidP="00000000" w:rsidRDefault="00000000" w:rsidRPr="00000000" w14:paraId="00000018">
      <w:pPr>
        <w:spacing w:line="276" w:lineRule="auto"/>
        <w:jc w:val="both"/>
        <w:rPr>
          <w:b w:val="1"/>
          <w:sz w:val="20"/>
          <w:szCs w:val="20"/>
        </w:rPr>
      </w:pPr>
      <w:r w:rsidDel="00000000" w:rsidR="00000000" w:rsidRPr="00000000">
        <w:rPr>
          <w:rtl w:val="0"/>
        </w:rPr>
      </w:r>
    </w:p>
    <w:p w:rsidR="00000000" w:rsidDel="00000000" w:rsidP="00000000" w:rsidRDefault="00000000" w:rsidRPr="00000000" w14:paraId="00000019">
      <w:pPr>
        <w:spacing w:line="276" w:lineRule="auto"/>
        <w:jc w:val="both"/>
        <w:rPr>
          <w:b w:val="1"/>
          <w:sz w:val="20"/>
          <w:szCs w:val="20"/>
        </w:rPr>
      </w:pPr>
      <w:r w:rsidDel="00000000" w:rsidR="00000000" w:rsidRPr="00000000">
        <w:rPr>
          <w:b w:val="1"/>
          <w:sz w:val="20"/>
          <w:szCs w:val="20"/>
          <w:rtl w:val="0"/>
        </w:rPr>
        <w:t xml:space="preserve">Objective of the Program:</w:t>
      </w:r>
    </w:p>
    <w:p w:rsidR="00000000" w:rsidDel="00000000" w:rsidP="00000000" w:rsidRDefault="00000000" w:rsidRPr="00000000" w14:paraId="0000001A">
      <w:pPr>
        <w:spacing w:line="276" w:lineRule="auto"/>
        <w:jc w:val="both"/>
        <w:rPr>
          <w:b w:val="1"/>
          <w:sz w:val="20"/>
          <w:szCs w:val="20"/>
        </w:rPr>
      </w:pPr>
      <w:r w:rsidDel="00000000" w:rsidR="00000000" w:rsidRPr="00000000">
        <w:rPr>
          <w:rtl w:val="0"/>
        </w:rPr>
      </w:r>
    </w:p>
    <w:p w:rsidR="00000000" w:rsidDel="00000000" w:rsidP="00000000" w:rsidRDefault="00000000" w:rsidRPr="00000000" w14:paraId="0000001B">
      <w:pPr>
        <w:spacing w:line="276" w:lineRule="auto"/>
        <w:jc w:val="both"/>
        <w:rPr>
          <w:sz w:val="20"/>
          <w:szCs w:val="20"/>
        </w:rPr>
      </w:pPr>
      <w:r w:rsidDel="00000000" w:rsidR="00000000" w:rsidRPr="00000000">
        <w:rPr>
          <w:sz w:val="20"/>
          <w:szCs w:val="20"/>
          <w:rtl w:val="0"/>
        </w:rPr>
        <w:t xml:space="preserve">The Post-Graduate Diploma in Library &amp; Information Science program aims at creating professional manpower for librarianship. The LIS diploma program is aimed at creating junior level officers and paraprofessionals to enable them to run small or medium-sized libraries or to work as support staff for large-scale libraries. The program provides information professionals with necessary skills concerning the acquisition, processing, storage, preservation, access, and use of information that will be helped to build a knowledge-based society.   </w:t>
      </w:r>
    </w:p>
    <w:p w:rsidR="00000000" w:rsidDel="00000000" w:rsidP="00000000" w:rsidRDefault="00000000" w:rsidRPr="00000000" w14:paraId="0000001C">
      <w:pPr>
        <w:spacing w:after="240" w:before="240" w:line="276" w:lineRule="auto"/>
        <w:jc w:val="both"/>
        <w:rPr>
          <w:b w:val="1"/>
          <w:sz w:val="20"/>
          <w:szCs w:val="20"/>
        </w:rPr>
      </w:pPr>
      <w:r w:rsidDel="00000000" w:rsidR="00000000" w:rsidRPr="00000000">
        <w:rPr>
          <w:b w:val="1"/>
          <w:sz w:val="20"/>
          <w:szCs w:val="20"/>
          <w:rtl w:val="0"/>
        </w:rPr>
        <w:t xml:space="preserve">Program Structure &amp; Duration:</w:t>
      </w:r>
    </w:p>
    <w:p w:rsidR="00000000" w:rsidDel="00000000" w:rsidP="00000000" w:rsidRDefault="00000000" w:rsidRPr="00000000" w14:paraId="0000001D">
      <w:pPr>
        <w:spacing w:after="240" w:before="240" w:line="276" w:lineRule="auto"/>
        <w:jc w:val="both"/>
        <w:rPr>
          <w:sz w:val="20"/>
          <w:szCs w:val="20"/>
        </w:rPr>
      </w:pPr>
      <w:r w:rsidDel="00000000" w:rsidR="00000000" w:rsidRPr="00000000">
        <w:rPr>
          <w:b w:val="1"/>
          <w:sz w:val="20"/>
          <w:szCs w:val="20"/>
          <w:rtl w:val="0"/>
        </w:rPr>
        <w:t xml:space="preserve"> </w:t>
      </w:r>
      <w:r w:rsidDel="00000000" w:rsidR="00000000" w:rsidRPr="00000000">
        <w:rPr>
          <w:sz w:val="20"/>
          <w:szCs w:val="20"/>
          <w:rtl w:val="0"/>
        </w:rPr>
        <w:t xml:space="preserve">The Post Graduate Diploma in Library &amp; Information Science (PGDLIS) Diploma program normally takes one academic year to complete. One year is divided into 2 Semesters (Spring Semester: January-June and Fall Semester: July-December). Duration of each semester is not less </w:t>
      </w:r>
      <w:r w:rsidDel="00000000" w:rsidR="00000000" w:rsidRPr="00000000">
        <w:rPr>
          <w:sz w:val="20"/>
          <w:szCs w:val="20"/>
          <w:rtl w:val="0"/>
        </w:rPr>
        <w:t xml:space="preserve">than 15 teaching weeks. </w:t>
      </w:r>
      <w:r w:rsidDel="00000000" w:rsidR="00000000" w:rsidRPr="00000000">
        <w:rPr>
          <w:sz w:val="20"/>
          <w:szCs w:val="20"/>
          <w:rtl w:val="0"/>
        </w:rPr>
        <w:t xml:space="preserve">There shall be final examinations at the end of each semester conducted by the Examination Committee of the PGDLIS program.</w:t>
      </w:r>
    </w:p>
    <w:p w:rsidR="00000000" w:rsidDel="00000000" w:rsidP="00000000" w:rsidRDefault="00000000" w:rsidRPr="00000000" w14:paraId="0000001E">
      <w:pPr>
        <w:spacing w:after="240" w:before="240" w:line="276" w:lineRule="auto"/>
        <w:jc w:val="both"/>
        <w:rPr>
          <w:sz w:val="20"/>
          <w:szCs w:val="20"/>
        </w:rPr>
      </w:pPr>
      <w:r w:rsidDel="00000000" w:rsidR="00000000" w:rsidRPr="00000000">
        <w:rPr>
          <w:sz w:val="20"/>
          <w:szCs w:val="20"/>
          <w:rtl w:val="0"/>
        </w:rPr>
        <w:t xml:space="preserve"> </w:t>
      </w:r>
      <w:r w:rsidDel="00000000" w:rsidR="00000000" w:rsidRPr="00000000">
        <w:rPr>
          <w:sz w:val="20"/>
          <w:szCs w:val="20"/>
          <w:rtl w:val="0"/>
        </w:rPr>
        <w:t xml:space="preserve">The total credit hours of the program is 40 and will be completed within two semesters. A 3-credit course normally has three contact hours per week. Likewise, a 4-credit course normally has four contact hours per week. For a 4-credit course the total contact hours will be 60 hours and for a 3-credit course the total contact hours will be 45 hours.</w:t>
      </w:r>
    </w:p>
    <w:p w:rsidR="00000000" w:rsidDel="00000000" w:rsidP="00000000" w:rsidRDefault="00000000" w:rsidRPr="00000000" w14:paraId="0000001F">
      <w:pPr>
        <w:spacing w:line="276" w:lineRule="auto"/>
        <w:jc w:val="both"/>
        <w:rPr>
          <w:b w:val="1"/>
          <w:sz w:val="20"/>
          <w:szCs w:val="20"/>
        </w:rPr>
      </w:pPr>
      <w:r w:rsidDel="00000000" w:rsidR="00000000" w:rsidRPr="00000000">
        <w:rPr>
          <w:b w:val="1"/>
          <w:sz w:val="20"/>
          <w:szCs w:val="20"/>
          <w:rtl w:val="0"/>
        </w:rPr>
        <w:t xml:space="preserve">Eligibility for admission:</w:t>
      </w:r>
      <w:r w:rsidDel="00000000" w:rsidR="00000000" w:rsidRPr="00000000">
        <w:rPr>
          <w:sz w:val="20"/>
          <w:szCs w:val="20"/>
          <w:rtl w:val="0"/>
        </w:rPr>
        <w:t xml:space="preserve"> Bachelor or equivalent degree in any area/discipline from a recognized university with a minimum of 7-points [SSC to Bachelor's Degree) in grading system or a minimum of 6-points (SSC to Bachelor's Degree) in case of traditional system. Applicants must have at least CGPA 2.00 in degree level to qualify for admission.</w:t>
      </w:r>
      <w:r w:rsidDel="00000000" w:rsidR="00000000" w:rsidRPr="00000000">
        <w:rPr>
          <w:rtl w:val="0"/>
        </w:rPr>
      </w:r>
    </w:p>
    <w:p w:rsidR="00000000" w:rsidDel="00000000" w:rsidP="00000000" w:rsidRDefault="00000000" w:rsidRPr="00000000" w14:paraId="00000020">
      <w:pPr>
        <w:spacing w:line="276" w:lineRule="auto"/>
        <w:jc w:val="both"/>
        <w:rPr>
          <w:b w:val="1"/>
          <w:sz w:val="20"/>
          <w:szCs w:val="20"/>
        </w:rPr>
      </w:pPr>
      <w:r w:rsidDel="00000000" w:rsidR="00000000" w:rsidRPr="00000000">
        <w:rPr>
          <w:rtl w:val="0"/>
        </w:rPr>
      </w:r>
    </w:p>
    <w:p w:rsidR="00000000" w:rsidDel="00000000" w:rsidP="00000000" w:rsidRDefault="00000000" w:rsidRPr="00000000" w14:paraId="00000021">
      <w:pPr>
        <w:spacing w:line="276" w:lineRule="auto"/>
        <w:jc w:val="both"/>
        <w:rPr>
          <w:b w:val="1"/>
          <w:sz w:val="20"/>
          <w:szCs w:val="20"/>
        </w:rPr>
      </w:pPr>
      <w:r w:rsidDel="00000000" w:rsidR="00000000" w:rsidRPr="00000000">
        <w:rPr>
          <w:b w:val="1"/>
          <w:sz w:val="20"/>
          <w:szCs w:val="20"/>
          <w:rtl w:val="0"/>
        </w:rPr>
        <w:t xml:space="preserve">Admission Test</w:t>
      </w:r>
    </w:p>
    <w:p w:rsidR="00000000" w:rsidDel="00000000" w:rsidP="00000000" w:rsidRDefault="00000000" w:rsidRPr="00000000" w14:paraId="00000022">
      <w:pPr>
        <w:spacing w:line="276" w:lineRule="auto"/>
        <w:jc w:val="both"/>
        <w:rPr>
          <w:b w:val="1"/>
          <w:sz w:val="20"/>
          <w:szCs w:val="20"/>
        </w:rPr>
      </w:pPr>
      <w:r w:rsidDel="00000000" w:rsidR="00000000" w:rsidRPr="00000000">
        <w:rPr>
          <w:rtl w:val="0"/>
        </w:rPr>
      </w:r>
    </w:p>
    <w:p w:rsidR="00000000" w:rsidDel="00000000" w:rsidP="00000000" w:rsidRDefault="00000000" w:rsidRPr="00000000" w14:paraId="00000023">
      <w:pPr>
        <w:spacing w:line="276" w:lineRule="auto"/>
        <w:jc w:val="both"/>
        <w:rPr>
          <w:sz w:val="20"/>
          <w:szCs w:val="20"/>
        </w:rPr>
      </w:pPr>
      <w:r w:rsidDel="00000000" w:rsidR="00000000" w:rsidRPr="00000000">
        <w:rPr>
          <w:sz w:val="20"/>
          <w:szCs w:val="20"/>
          <w:rtl w:val="0"/>
        </w:rPr>
        <w:t xml:space="preserve">An admission test will be conducted by a committee composed of concerned faculty members in the premises of the university. No student without having taken an admission test will qualify.</w:t>
      </w:r>
    </w:p>
    <w:p w:rsidR="00000000" w:rsidDel="00000000" w:rsidP="00000000" w:rsidRDefault="00000000" w:rsidRPr="00000000" w14:paraId="00000024">
      <w:pPr>
        <w:spacing w:before="240" w:lineRule="auto"/>
        <w:jc w:val="both"/>
        <w:rPr>
          <w:b w:val="1"/>
          <w:sz w:val="20"/>
          <w:szCs w:val="20"/>
        </w:rPr>
      </w:pPr>
      <w:r w:rsidDel="00000000" w:rsidR="00000000" w:rsidRPr="00000000">
        <w:br w:type="column"/>
      </w:r>
      <w:r w:rsidDel="00000000" w:rsidR="00000000" w:rsidRPr="00000000">
        <w:rPr>
          <w:b w:val="1"/>
          <w:sz w:val="20"/>
          <w:szCs w:val="20"/>
          <w:rtl w:val="0"/>
        </w:rPr>
        <w:t xml:space="preserve">Grading System:</w:t>
      </w:r>
    </w:p>
    <w:p w:rsidR="00000000" w:rsidDel="00000000" w:rsidP="00000000" w:rsidRDefault="00000000" w:rsidRPr="00000000" w14:paraId="00000025">
      <w:pPr>
        <w:spacing w:before="80" w:lineRule="auto"/>
        <w:jc w:val="both"/>
        <w:rPr>
          <w:sz w:val="20"/>
          <w:szCs w:val="20"/>
        </w:rPr>
      </w:pPr>
      <w:r w:rsidDel="00000000" w:rsidR="00000000" w:rsidRPr="00000000">
        <w:rPr>
          <w:sz w:val="20"/>
          <w:szCs w:val="20"/>
          <w:rtl w:val="0"/>
        </w:rPr>
        <w:t xml:space="preserve">For evaluating the academic performance of the students, the grading system is as given below:</w:t>
      </w:r>
    </w:p>
    <w:p w:rsidR="00000000" w:rsidDel="00000000" w:rsidP="00000000" w:rsidRDefault="00000000" w:rsidRPr="00000000" w14:paraId="00000026">
      <w:pPr>
        <w:jc w:val="both"/>
        <w:rPr>
          <w:sz w:val="20"/>
          <w:szCs w:val="20"/>
        </w:rPr>
      </w:pPr>
      <w:r w:rsidDel="00000000" w:rsidR="00000000" w:rsidRPr="00000000">
        <w:rPr>
          <w:rtl w:val="0"/>
        </w:rPr>
      </w:r>
    </w:p>
    <w:p w:rsidR="00000000" w:rsidDel="00000000" w:rsidP="00000000" w:rsidRDefault="00000000" w:rsidRPr="00000000" w14:paraId="00000027">
      <w:pPr>
        <w:jc w:val="both"/>
        <w:rPr>
          <w:sz w:val="20"/>
          <w:szCs w:val="20"/>
        </w:rPr>
      </w:pPr>
      <w:r w:rsidDel="00000000" w:rsidR="00000000" w:rsidRPr="00000000">
        <w:rPr>
          <w:rtl w:val="0"/>
        </w:rPr>
      </w:r>
    </w:p>
    <w:tbl>
      <w:tblPr>
        <w:tblStyle w:val="Table1"/>
        <w:tblW w:w="848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47"/>
        <w:gridCol w:w="705"/>
        <w:gridCol w:w="1968"/>
        <w:gridCol w:w="1968"/>
        <w:tblGridChange w:id="0">
          <w:tblGrid>
            <w:gridCol w:w="3847"/>
            <w:gridCol w:w="705"/>
            <w:gridCol w:w="1968"/>
            <w:gridCol w:w="1968"/>
          </w:tblGrid>
        </w:tblGridChange>
      </w:tblGrid>
      <w:tr>
        <w:trPr>
          <w:cantSplit w:val="0"/>
          <w:tblHeader w:val="0"/>
        </w:trPr>
        <w:tc>
          <w:tcPr/>
          <w:p w:rsidR="00000000" w:rsidDel="00000000" w:rsidP="00000000" w:rsidRDefault="00000000" w:rsidRPr="00000000" w14:paraId="00000028">
            <w:pPr>
              <w:spacing w:after="48.00000000000001" w:before="48.00000000000001" w:lineRule="auto"/>
              <w:jc w:val="center"/>
              <w:rPr>
                <w:sz w:val="20"/>
                <w:szCs w:val="20"/>
              </w:rPr>
            </w:pPr>
            <w:r w:rsidDel="00000000" w:rsidR="00000000" w:rsidRPr="00000000">
              <w:rPr>
                <w:sz w:val="20"/>
                <w:szCs w:val="20"/>
                <w:rtl w:val="0"/>
              </w:rPr>
              <w:t xml:space="preserve">Numerical Grade</w:t>
            </w:r>
          </w:p>
        </w:tc>
        <w:tc>
          <w:tcPr>
            <w:gridSpan w:val="2"/>
          </w:tcPr>
          <w:p w:rsidR="00000000" w:rsidDel="00000000" w:rsidP="00000000" w:rsidRDefault="00000000" w:rsidRPr="00000000" w14:paraId="00000029">
            <w:pPr>
              <w:spacing w:after="48.00000000000001" w:before="48.00000000000001" w:lineRule="auto"/>
              <w:jc w:val="center"/>
              <w:rPr>
                <w:sz w:val="20"/>
                <w:szCs w:val="20"/>
              </w:rPr>
            </w:pPr>
            <w:r w:rsidDel="00000000" w:rsidR="00000000" w:rsidRPr="00000000">
              <w:rPr>
                <w:sz w:val="20"/>
                <w:szCs w:val="20"/>
                <w:rtl w:val="0"/>
              </w:rPr>
              <w:t xml:space="preserve">Letter Grade</w:t>
            </w:r>
          </w:p>
        </w:tc>
        <w:tc>
          <w:tcPr/>
          <w:p w:rsidR="00000000" w:rsidDel="00000000" w:rsidP="00000000" w:rsidRDefault="00000000" w:rsidRPr="00000000" w14:paraId="0000002B">
            <w:pPr>
              <w:spacing w:after="48.00000000000001" w:before="48.00000000000001" w:lineRule="auto"/>
              <w:jc w:val="center"/>
              <w:rPr>
                <w:sz w:val="20"/>
                <w:szCs w:val="20"/>
              </w:rPr>
            </w:pPr>
            <w:r w:rsidDel="00000000" w:rsidR="00000000" w:rsidRPr="00000000">
              <w:rPr>
                <w:sz w:val="20"/>
                <w:szCs w:val="20"/>
                <w:rtl w:val="0"/>
              </w:rPr>
              <w:t xml:space="preserve">Grade Point</w:t>
            </w:r>
          </w:p>
        </w:tc>
      </w:tr>
      <w:tr>
        <w:trPr>
          <w:cantSplit w:val="0"/>
          <w:tblHeader w:val="0"/>
        </w:trPr>
        <w:tc>
          <w:tcPr/>
          <w:p w:rsidR="00000000" w:rsidDel="00000000" w:rsidP="00000000" w:rsidRDefault="00000000" w:rsidRPr="00000000" w14:paraId="0000002C">
            <w:pPr>
              <w:spacing w:after="48.00000000000001" w:before="48.00000000000001" w:lineRule="auto"/>
              <w:rPr>
                <w:sz w:val="20"/>
                <w:szCs w:val="20"/>
              </w:rPr>
            </w:pPr>
            <w:r w:rsidDel="00000000" w:rsidR="00000000" w:rsidRPr="00000000">
              <w:rPr>
                <w:sz w:val="20"/>
                <w:szCs w:val="20"/>
                <w:rtl w:val="0"/>
              </w:rPr>
              <w:t xml:space="preserve">80% and above</w:t>
            </w:r>
          </w:p>
        </w:tc>
        <w:tc>
          <w:tcPr/>
          <w:p w:rsidR="00000000" w:rsidDel="00000000" w:rsidP="00000000" w:rsidRDefault="00000000" w:rsidRPr="00000000" w14:paraId="0000002D">
            <w:pPr>
              <w:spacing w:after="48.00000000000001" w:before="48.00000000000001" w:lineRule="auto"/>
              <w:jc w:val="center"/>
              <w:rPr>
                <w:sz w:val="20"/>
                <w:szCs w:val="20"/>
              </w:rPr>
            </w:pPr>
            <w:r w:rsidDel="00000000" w:rsidR="00000000" w:rsidRPr="00000000">
              <w:rPr>
                <w:sz w:val="20"/>
                <w:szCs w:val="20"/>
                <w:rtl w:val="0"/>
              </w:rPr>
              <w:t xml:space="preserve">A+</w:t>
            </w:r>
          </w:p>
        </w:tc>
        <w:tc>
          <w:tcPr/>
          <w:p w:rsidR="00000000" w:rsidDel="00000000" w:rsidP="00000000" w:rsidRDefault="00000000" w:rsidRPr="00000000" w14:paraId="0000002E">
            <w:pPr>
              <w:spacing w:after="48.00000000000001" w:before="48.00000000000001" w:lineRule="auto"/>
              <w:jc w:val="center"/>
              <w:rPr>
                <w:sz w:val="20"/>
                <w:szCs w:val="20"/>
              </w:rPr>
            </w:pPr>
            <w:r w:rsidDel="00000000" w:rsidR="00000000" w:rsidRPr="00000000">
              <w:rPr>
                <w:sz w:val="20"/>
                <w:szCs w:val="20"/>
                <w:rtl w:val="0"/>
              </w:rPr>
              <w:t xml:space="preserve">(A plus)</w:t>
            </w:r>
          </w:p>
        </w:tc>
        <w:tc>
          <w:tcPr/>
          <w:p w:rsidR="00000000" w:rsidDel="00000000" w:rsidP="00000000" w:rsidRDefault="00000000" w:rsidRPr="00000000" w14:paraId="0000002F">
            <w:pPr>
              <w:spacing w:after="48.00000000000001" w:before="48.00000000000001" w:lineRule="auto"/>
              <w:jc w:val="center"/>
              <w:rPr>
                <w:sz w:val="20"/>
                <w:szCs w:val="20"/>
              </w:rPr>
            </w:pPr>
            <w:r w:rsidDel="00000000" w:rsidR="00000000" w:rsidRPr="00000000">
              <w:rPr>
                <w:sz w:val="20"/>
                <w:szCs w:val="20"/>
                <w:rtl w:val="0"/>
              </w:rPr>
              <w:t xml:space="preserve">4.00</w:t>
            </w:r>
          </w:p>
        </w:tc>
      </w:tr>
      <w:tr>
        <w:trPr>
          <w:cantSplit w:val="0"/>
          <w:tblHeader w:val="0"/>
        </w:trPr>
        <w:tc>
          <w:tcPr/>
          <w:p w:rsidR="00000000" w:rsidDel="00000000" w:rsidP="00000000" w:rsidRDefault="00000000" w:rsidRPr="00000000" w14:paraId="00000030">
            <w:pPr>
              <w:spacing w:after="48.00000000000001" w:before="48.00000000000001" w:lineRule="auto"/>
              <w:rPr>
                <w:sz w:val="20"/>
                <w:szCs w:val="20"/>
              </w:rPr>
            </w:pPr>
            <w:r w:rsidDel="00000000" w:rsidR="00000000" w:rsidRPr="00000000">
              <w:rPr>
                <w:sz w:val="20"/>
                <w:szCs w:val="20"/>
                <w:rtl w:val="0"/>
              </w:rPr>
              <w:t xml:space="preserve">75% to less than 80%</w:t>
            </w:r>
          </w:p>
        </w:tc>
        <w:tc>
          <w:tcPr/>
          <w:p w:rsidR="00000000" w:rsidDel="00000000" w:rsidP="00000000" w:rsidRDefault="00000000" w:rsidRPr="00000000" w14:paraId="00000031">
            <w:pPr>
              <w:spacing w:after="48.00000000000001" w:before="48.00000000000001" w:lineRule="auto"/>
              <w:jc w:val="center"/>
              <w:rPr>
                <w:sz w:val="20"/>
                <w:szCs w:val="20"/>
              </w:rPr>
            </w:pPr>
            <w:r w:rsidDel="00000000" w:rsidR="00000000" w:rsidRPr="00000000">
              <w:rPr>
                <w:sz w:val="20"/>
                <w:szCs w:val="20"/>
                <w:rtl w:val="0"/>
              </w:rPr>
              <w:t xml:space="preserve">A</w:t>
            </w:r>
          </w:p>
        </w:tc>
        <w:tc>
          <w:tcPr/>
          <w:p w:rsidR="00000000" w:rsidDel="00000000" w:rsidP="00000000" w:rsidRDefault="00000000" w:rsidRPr="00000000" w14:paraId="00000032">
            <w:pPr>
              <w:spacing w:after="48.00000000000001" w:before="48.00000000000001" w:lineRule="auto"/>
              <w:jc w:val="center"/>
              <w:rPr>
                <w:sz w:val="20"/>
                <w:szCs w:val="20"/>
              </w:rPr>
            </w:pPr>
            <w:r w:rsidDel="00000000" w:rsidR="00000000" w:rsidRPr="00000000">
              <w:rPr>
                <w:sz w:val="20"/>
                <w:szCs w:val="20"/>
                <w:rtl w:val="0"/>
              </w:rPr>
              <w:t xml:space="preserve">(A regular)</w:t>
            </w:r>
          </w:p>
        </w:tc>
        <w:tc>
          <w:tcPr/>
          <w:p w:rsidR="00000000" w:rsidDel="00000000" w:rsidP="00000000" w:rsidRDefault="00000000" w:rsidRPr="00000000" w14:paraId="00000033">
            <w:pPr>
              <w:spacing w:after="48.00000000000001" w:before="48.00000000000001" w:lineRule="auto"/>
              <w:jc w:val="center"/>
              <w:rPr>
                <w:sz w:val="20"/>
                <w:szCs w:val="20"/>
              </w:rPr>
            </w:pPr>
            <w:r w:rsidDel="00000000" w:rsidR="00000000" w:rsidRPr="00000000">
              <w:rPr>
                <w:sz w:val="20"/>
                <w:szCs w:val="20"/>
                <w:rtl w:val="0"/>
              </w:rPr>
              <w:t xml:space="preserve">3.75</w:t>
            </w:r>
          </w:p>
        </w:tc>
      </w:tr>
      <w:tr>
        <w:trPr>
          <w:cantSplit w:val="0"/>
          <w:tblHeader w:val="0"/>
        </w:trPr>
        <w:tc>
          <w:tcPr/>
          <w:p w:rsidR="00000000" w:rsidDel="00000000" w:rsidP="00000000" w:rsidRDefault="00000000" w:rsidRPr="00000000" w14:paraId="00000034">
            <w:pPr>
              <w:rPr>
                <w:sz w:val="20"/>
                <w:szCs w:val="20"/>
              </w:rPr>
            </w:pPr>
            <w:r w:rsidDel="00000000" w:rsidR="00000000" w:rsidRPr="00000000">
              <w:rPr>
                <w:sz w:val="20"/>
                <w:szCs w:val="20"/>
                <w:rtl w:val="0"/>
              </w:rPr>
              <w:t xml:space="preserve">70% to less than 75%</w:t>
            </w:r>
          </w:p>
        </w:tc>
        <w:tc>
          <w:tcPr/>
          <w:p w:rsidR="00000000" w:rsidDel="00000000" w:rsidP="00000000" w:rsidRDefault="00000000" w:rsidRPr="00000000" w14:paraId="00000035">
            <w:pPr>
              <w:spacing w:after="48.00000000000001" w:before="48.00000000000001" w:lineRule="auto"/>
              <w:jc w:val="center"/>
              <w:rPr>
                <w:sz w:val="20"/>
                <w:szCs w:val="20"/>
              </w:rPr>
            </w:pPr>
            <w:r w:rsidDel="00000000" w:rsidR="00000000" w:rsidRPr="00000000">
              <w:rPr>
                <w:sz w:val="20"/>
                <w:szCs w:val="20"/>
                <w:rtl w:val="0"/>
              </w:rPr>
              <w:t xml:space="preserve">A-</w:t>
            </w:r>
          </w:p>
        </w:tc>
        <w:tc>
          <w:tcPr/>
          <w:p w:rsidR="00000000" w:rsidDel="00000000" w:rsidP="00000000" w:rsidRDefault="00000000" w:rsidRPr="00000000" w14:paraId="00000036">
            <w:pPr>
              <w:spacing w:after="48.00000000000001" w:before="48.00000000000001" w:lineRule="auto"/>
              <w:jc w:val="center"/>
              <w:rPr>
                <w:sz w:val="20"/>
                <w:szCs w:val="20"/>
              </w:rPr>
            </w:pPr>
            <w:r w:rsidDel="00000000" w:rsidR="00000000" w:rsidRPr="00000000">
              <w:rPr>
                <w:sz w:val="20"/>
                <w:szCs w:val="20"/>
                <w:rtl w:val="0"/>
              </w:rPr>
              <w:t xml:space="preserve">(A minus)</w:t>
            </w:r>
          </w:p>
        </w:tc>
        <w:tc>
          <w:tcPr/>
          <w:p w:rsidR="00000000" w:rsidDel="00000000" w:rsidP="00000000" w:rsidRDefault="00000000" w:rsidRPr="00000000" w14:paraId="00000037">
            <w:pPr>
              <w:spacing w:after="48.00000000000001" w:before="48.00000000000001" w:lineRule="auto"/>
              <w:jc w:val="center"/>
              <w:rPr>
                <w:sz w:val="20"/>
                <w:szCs w:val="20"/>
              </w:rPr>
            </w:pPr>
            <w:r w:rsidDel="00000000" w:rsidR="00000000" w:rsidRPr="00000000">
              <w:rPr>
                <w:sz w:val="20"/>
                <w:szCs w:val="20"/>
                <w:rtl w:val="0"/>
              </w:rPr>
              <w:t xml:space="preserve"> 3.50</w:t>
            </w:r>
          </w:p>
        </w:tc>
      </w:tr>
      <w:tr>
        <w:trPr>
          <w:cantSplit w:val="0"/>
          <w:tblHeader w:val="0"/>
        </w:trPr>
        <w:tc>
          <w:tcPr/>
          <w:p w:rsidR="00000000" w:rsidDel="00000000" w:rsidP="00000000" w:rsidRDefault="00000000" w:rsidRPr="00000000" w14:paraId="00000038">
            <w:pPr>
              <w:rPr>
                <w:sz w:val="20"/>
                <w:szCs w:val="20"/>
              </w:rPr>
            </w:pPr>
            <w:r w:rsidDel="00000000" w:rsidR="00000000" w:rsidRPr="00000000">
              <w:rPr>
                <w:sz w:val="20"/>
                <w:szCs w:val="20"/>
                <w:rtl w:val="0"/>
              </w:rPr>
              <w:t xml:space="preserve">65% to less than 70%</w:t>
            </w:r>
          </w:p>
        </w:tc>
        <w:tc>
          <w:tcPr/>
          <w:p w:rsidR="00000000" w:rsidDel="00000000" w:rsidP="00000000" w:rsidRDefault="00000000" w:rsidRPr="00000000" w14:paraId="00000039">
            <w:pPr>
              <w:spacing w:after="48.00000000000001" w:before="48.00000000000001" w:lineRule="auto"/>
              <w:jc w:val="center"/>
              <w:rPr>
                <w:sz w:val="20"/>
                <w:szCs w:val="20"/>
              </w:rPr>
            </w:pPr>
            <w:r w:rsidDel="00000000" w:rsidR="00000000" w:rsidRPr="00000000">
              <w:rPr>
                <w:sz w:val="20"/>
                <w:szCs w:val="20"/>
                <w:rtl w:val="0"/>
              </w:rPr>
              <w:t xml:space="preserve">B+</w:t>
            </w:r>
          </w:p>
        </w:tc>
        <w:tc>
          <w:tcPr/>
          <w:p w:rsidR="00000000" w:rsidDel="00000000" w:rsidP="00000000" w:rsidRDefault="00000000" w:rsidRPr="00000000" w14:paraId="0000003A">
            <w:pPr>
              <w:spacing w:after="48.00000000000001" w:before="48.00000000000001" w:lineRule="auto"/>
              <w:jc w:val="center"/>
              <w:rPr>
                <w:sz w:val="20"/>
                <w:szCs w:val="20"/>
              </w:rPr>
            </w:pPr>
            <w:r w:rsidDel="00000000" w:rsidR="00000000" w:rsidRPr="00000000">
              <w:rPr>
                <w:sz w:val="20"/>
                <w:szCs w:val="20"/>
                <w:rtl w:val="0"/>
              </w:rPr>
              <w:t xml:space="preserve">(B plus)</w:t>
            </w:r>
          </w:p>
        </w:tc>
        <w:tc>
          <w:tcPr/>
          <w:p w:rsidR="00000000" w:rsidDel="00000000" w:rsidP="00000000" w:rsidRDefault="00000000" w:rsidRPr="00000000" w14:paraId="0000003B">
            <w:pPr>
              <w:spacing w:after="48.00000000000001" w:before="48.00000000000001" w:lineRule="auto"/>
              <w:jc w:val="center"/>
              <w:rPr>
                <w:sz w:val="20"/>
                <w:szCs w:val="20"/>
              </w:rPr>
            </w:pPr>
            <w:r w:rsidDel="00000000" w:rsidR="00000000" w:rsidRPr="00000000">
              <w:rPr>
                <w:sz w:val="20"/>
                <w:szCs w:val="20"/>
                <w:rtl w:val="0"/>
              </w:rPr>
              <w:t xml:space="preserve">3.25</w:t>
            </w:r>
          </w:p>
        </w:tc>
      </w:tr>
      <w:tr>
        <w:trPr>
          <w:cantSplit w:val="0"/>
          <w:tblHeader w:val="0"/>
        </w:trPr>
        <w:tc>
          <w:tcPr/>
          <w:p w:rsidR="00000000" w:rsidDel="00000000" w:rsidP="00000000" w:rsidRDefault="00000000" w:rsidRPr="00000000" w14:paraId="0000003C">
            <w:pPr>
              <w:rPr>
                <w:sz w:val="20"/>
                <w:szCs w:val="20"/>
              </w:rPr>
            </w:pPr>
            <w:r w:rsidDel="00000000" w:rsidR="00000000" w:rsidRPr="00000000">
              <w:rPr>
                <w:sz w:val="20"/>
                <w:szCs w:val="20"/>
                <w:rtl w:val="0"/>
              </w:rPr>
              <w:t xml:space="preserve">60% to less than 65%</w:t>
            </w:r>
          </w:p>
        </w:tc>
        <w:tc>
          <w:tcPr/>
          <w:p w:rsidR="00000000" w:rsidDel="00000000" w:rsidP="00000000" w:rsidRDefault="00000000" w:rsidRPr="00000000" w14:paraId="0000003D">
            <w:pPr>
              <w:spacing w:after="48.00000000000001" w:before="48.00000000000001" w:lineRule="auto"/>
              <w:jc w:val="center"/>
              <w:rPr>
                <w:sz w:val="20"/>
                <w:szCs w:val="20"/>
              </w:rPr>
            </w:pPr>
            <w:r w:rsidDel="00000000" w:rsidR="00000000" w:rsidRPr="00000000">
              <w:rPr>
                <w:sz w:val="20"/>
                <w:szCs w:val="20"/>
                <w:rtl w:val="0"/>
              </w:rPr>
              <w:t xml:space="preserve">B</w:t>
            </w:r>
          </w:p>
        </w:tc>
        <w:tc>
          <w:tcPr/>
          <w:p w:rsidR="00000000" w:rsidDel="00000000" w:rsidP="00000000" w:rsidRDefault="00000000" w:rsidRPr="00000000" w14:paraId="0000003E">
            <w:pPr>
              <w:spacing w:after="48.00000000000001" w:before="48.00000000000001" w:lineRule="auto"/>
              <w:jc w:val="center"/>
              <w:rPr>
                <w:sz w:val="20"/>
                <w:szCs w:val="20"/>
              </w:rPr>
            </w:pPr>
            <w:r w:rsidDel="00000000" w:rsidR="00000000" w:rsidRPr="00000000">
              <w:rPr>
                <w:sz w:val="20"/>
                <w:szCs w:val="20"/>
                <w:rtl w:val="0"/>
              </w:rPr>
              <w:t xml:space="preserve">(B regular)</w:t>
            </w:r>
          </w:p>
        </w:tc>
        <w:tc>
          <w:tcPr/>
          <w:p w:rsidR="00000000" w:rsidDel="00000000" w:rsidP="00000000" w:rsidRDefault="00000000" w:rsidRPr="00000000" w14:paraId="0000003F">
            <w:pPr>
              <w:spacing w:after="48.00000000000001" w:before="48.00000000000001" w:lineRule="auto"/>
              <w:jc w:val="center"/>
              <w:rPr>
                <w:sz w:val="20"/>
                <w:szCs w:val="20"/>
              </w:rPr>
            </w:pPr>
            <w:r w:rsidDel="00000000" w:rsidR="00000000" w:rsidRPr="00000000">
              <w:rPr>
                <w:sz w:val="20"/>
                <w:szCs w:val="20"/>
                <w:rtl w:val="0"/>
              </w:rPr>
              <w:t xml:space="preserve">3.00</w:t>
            </w:r>
          </w:p>
        </w:tc>
      </w:tr>
      <w:tr>
        <w:trPr>
          <w:cantSplit w:val="0"/>
          <w:tblHeader w:val="0"/>
        </w:trPr>
        <w:tc>
          <w:tcPr/>
          <w:p w:rsidR="00000000" w:rsidDel="00000000" w:rsidP="00000000" w:rsidRDefault="00000000" w:rsidRPr="00000000" w14:paraId="00000040">
            <w:pPr>
              <w:rPr>
                <w:sz w:val="20"/>
                <w:szCs w:val="20"/>
              </w:rPr>
            </w:pPr>
            <w:r w:rsidDel="00000000" w:rsidR="00000000" w:rsidRPr="00000000">
              <w:rPr>
                <w:sz w:val="20"/>
                <w:szCs w:val="20"/>
                <w:rtl w:val="0"/>
              </w:rPr>
              <w:t xml:space="preserve">55% to less than 60%</w:t>
            </w:r>
          </w:p>
        </w:tc>
        <w:tc>
          <w:tcPr/>
          <w:p w:rsidR="00000000" w:rsidDel="00000000" w:rsidP="00000000" w:rsidRDefault="00000000" w:rsidRPr="00000000" w14:paraId="00000041">
            <w:pPr>
              <w:spacing w:after="48.00000000000001" w:before="48.00000000000001" w:lineRule="auto"/>
              <w:jc w:val="center"/>
              <w:rPr>
                <w:sz w:val="20"/>
                <w:szCs w:val="20"/>
              </w:rPr>
            </w:pPr>
            <w:r w:rsidDel="00000000" w:rsidR="00000000" w:rsidRPr="00000000">
              <w:rPr>
                <w:sz w:val="20"/>
                <w:szCs w:val="20"/>
                <w:rtl w:val="0"/>
              </w:rPr>
              <w:t xml:space="preserve">B-</w:t>
            </w:r>
          </w:p>
        </w:tc>
        <w:tc>
          <w:tcPr/>
          <w:p w:rsidR="00000000" w:rsidDel="00000000" w:rsidP="00000000" w:rsidRDefault="00000000" w:rsidRPr="00000000" w14:paraId="00000042">
            <w:pPr>
              <w:spacing w:after="48.00000000000001" w:before="48.00000000000001" w:lineRule="auto"/>
              <w:jc w:val="center"/>
              <w:rPr>
                <w:sz w:val="20"/>
                <w:szCs w:val="20"/>
              </w:rPr>
            </w:pPr>
            <w:r w:rsidDel="00000000" w:rsidR="00000000" w:rsidRPr="00000000">
              <w:rPr>
                <w:sz w:val="20"/>
                <w:szCs w:val="20"/>
                <w:rtl w:val="0"/>
              </w:rPr>
              <w:t xml:space="preserve">(B minus)</w:t>
            </w:r>
          </w:p>
        </w:tc>
        <w:tc>
          <w:tcPr/>
          <w:p w:rsidR="00000000" w:rsidDel="00000000" w:rsidP="00000000" w:rsidRDefault="00000000" w:rsidRPr="00000000" w14:paraId="00000043">
            <w:pPr>
              <w:spacing w:after="48.00000000000001" w:before="48.00000000000001" w:lineRule="auto"/>
              <w:jc w:val="center"/>
              <w:rPr>
                <w:sz w:val="20"/>
                <w:szCs w:val="20"/>
              </w:rPr>
            </w:pPr>
            <w:r w:rsidDel="00000000" w:rsidR="00000000" w:rsidRPr="00000000">
              <w:rPr>
                <w:sz w:val="20"/>
                <w:szCs w:val="20"/>
                <w:rtl w:val="0"/>
              </w:rPr>
              <w:t xml:space="preserve">2.75</w:t>
            </w:r>
          </w:p>
        </w:tc>
      </w:tr>
      <w:tr>
        <w:trPr>
          <w:cantSplit w:val="0"/>
          <w:tblHeader w:val="0"/>
        </w:trPr>
        <w:tc>
          <w:tcPr/>
          <w:p w:rsidR="00000000" w:rsidDel="00000000" w:rsidP="00000000" w:rsidRDefault="00000000" w:rsidRPr="00000000" w14:paraId="00000044">
            <w:pPr>
              <w:rPr>
                <w:sz w:val="20"/>
                <w:szCs w:val="20"/>
              </w:rPr>
            </w:pPr>
            <w:r w:rsidDel="00000000" w:rsidR="00000000" w:rsidRPr="00000000">
              <w:rPr>
                <w:sz w:val="20"/>
                <w:szCs w:val="20"/>
                <w:rtl w:val="0"/>
              </w:rPr>
              <w:t xml:space="preserve">50% to less than 55%</w:t>
            </w:r>
          </w:p>
        </w:tc>
        <w:tc>
          <w:tcPr/>
          <w:p w:rsidR="00000000" w:rsidDel="00000000" w:rsidP="00000000" w:rsidRDefault="00000000" w:rsidRPr="00000000" w14:paraId="00000045">
            <w:pPr>
              <w:spacing w:after="48.00000000000001" w:before="48.00000000000001" w:lineRule="auto"/>
              <w:jc w:val="center"/>
              <w:rPr>
                <w:sz w:val="20"/>
                <w:szCs w:val="20"/>
              </w:rPr>
            </w:pPr>
            <w:r w:rsidDel="00000000" w:rsidR="00000000" w:rsidRPr="00000000">
              <w:rPr>
                <w:sz w:val="20"/>
                <w:szCs w:val="20"/>
                <w:rtl w:val="0"/>
              </w:rPr>
              <w:t xml:space="preserve">C+</w:t>
            </w:r>
          </w:p>
        </w:tc>
        <w:tc>
          <w:tcPr/>
          <w:p w:rsidR="00000000" w:rsidDel="00000000" w:rsidP="00000000" w:rsidRDefault="00000000" w:rsidRPr="00000000" w14:paraId="00000046">
            <w:pPr>
              <w:spacing w:after="48.00000000000001" w:before="48.00000000000001" w:lineRule="auto"/>
              <w:jc w:val="center"/>
              <w:rPr>
                <w:sz w:val="20"/>
                <w:szCs w:val="20"/>
              </w:rPr>
            </w:pPr>
            <w:r w:rsidDel="00000000" w:rsidR="00000000" w:rsidRPr="00000000">
              <w:rPr>
                <w:sz w:val="20"/>
                <w:szCs w:val="20"/>
                <w:rtl w:val="0"/>
              </w:rPr>
              <w:t xml:space="preserve">(C plus)</w:t>
            </w:r>
          </w:p>
        </w:tc>
        <w:tc>
          <w:tcPr/>
          <w:p w:rsidR="00000000" w:rsidDel="00000000" w:rsidP="00000000" w:rsidRDefault="00000000" w:rsidRPr="00000000" w14:paraId="00000047">
            <w:pPr>
              <w:spacing w:after="48.00000000000001" w:before="48.00000000000001" w:lineRule="auto"/>
              <w:jc w:val="center"/>
              <w:rPr>
                <w:sz w:val="20"/>
                <w:szCs w:val="20"/>
              </w:rPr>
            </w:pPr>
            <w:r w:rsidDel="00000000" w:rsidR="00000000" w:rsidRPr="00000000">
              <w:rPr>
                <w:sz w:val="20"/>
                <w:szCs w:val="20"/>
                <w:rtl w:val="0"/>
              </w:rPr>
              <w:t xml:space="preserve">2.50</w:t>
            </w:r>
          </w:p>
        </w:tc>
      </w:tr>
      <w:tr>
        <w:trPr>
          <w:cantSplit w:val="0"/>
          <w:tblHeader w:val="0"/>
        </w:trPr>
        <w:tc>
          <w:tcPr/>
          <w:p w:rsidR="00000000" w:rsidDel="00000000" w:rsidP="00000000" w:rsidRDefault="00000000" w:rsidRPr="00000000" w14:paraId="00000048">
            <w:pPr>
              <w:rPr>
                <w:sz w:val="20"/>
                <w:szCs w:val="20"/>
              </w:rPr>
            </w:pPr>
            <w:r w:rsidDel="00000000" w:rsidR="00000000" w:rsidRPr="00000000">
              <w:rPr>
                <w:sz w:val="20"/>
                <w:szCs w:val="20"/>
                <w:rtl w:val="0"/>
              </w:rPr>
              <w:t xml:space="preserve">45% to less than 50%</w:t>
            </w:r>
          </w:p>
        </w:tc>
        <w:tc>
          <w:tcPr/>
          <w:p w:rsidR="00000000" w:rsidDel="00000000" w:rsidP="00000000" w:rsidRDefault="00000000" w:rsidRPr="00000000" w14:paraId="00000049">
            <w:pPr>
              <w:spacing w:after="48.00000000000001" w:before="48.00000000000001" w:lineRule="auto"/>
              <w:jc w:val="center"/>
              <w:rPr>
                <w:sz w:val="20"/>
                <w:szCs w:val="20"/>
              </w:rPr>
            </w:pPr>
            <w:r w:rsidDel="00000000" w:rsidR="00000000" w:rsidRPr="00000000">
              <w:rPr>
                <w:sz w:val="20"/>
                <w:szCs w:val="20"/>
                <w:rtl w:val="0"/>
              </w:rPr>
              <w:t xml:space="preserve">C</w:t>
            </w:r>
          </w:p>
        </w:tc>
        <w:tc>
          <w:tcPr/>
          <w:p w:rsidR="00000000" w:rsidDel="00000000" w:rsidP="00000000" w:rsidRDefault="00000000" w:rsidRPr="00000000" w14:paraId="0000004A">
            <w:pPr>
              <w:spacing w:after="48.00000000000001" w:before="48.00000000000001" w:lineRule="auto"/>
              <w:jc w:val="center"/>
              <w:rPr>
                <w:sz w:val="20"/>
                <w:szCs w:val="20"/>
              </w:rPr>
            </w:pPr>
            <w:r w:rsidDel="00000000" w:rsidR="00000000" w:rsidRPr="00000000">
              <w:rPr>
                <w:sz w:val="20"/>
                <w:szCs w:val="20"/>
                <w:rtl w:val="0"/>
              </w:rPr>
              <w:t xml:space="preserve">(C regular)</w:t>
            </w:r>
          </w:p>
        </w:tc>
        <w:tc>
          <w:tcPr/>
          <w:p w:rsidR="00000000" w:rsidDel="00000000" w:rsidP="00000000" w:rsidRDefault="00000000" w:rsidRPr="00000000" w14:paraId="0000004B">
            <w:pPr>
              <w:spacing w:after="48.00000000000001" w:before="48.00000000000001" w:lineRule="auto"/>
              <w:jc w:val="center"/>
              <w:rPr>
                <w:sz w:val="20"/>
                <w:szCs w:val="20"/>
              </w:rPr>
            </w:pPr>
            <w:r w:rsidDel="00000000" w:rsidR="00000000" w:rsidRPr="00000000">
              <w:rPr>
                <w:sz w:val="20"/>
                <w:szCs w:val="20"/>
                <w:rtl w:val="0"/>
              </w:rPr>
              <w:t xml:space="preserve">2.25</w:t>
            </w:r>
          </w:p>
        </w:tc>
      </w:tr>
      <w:tr>
        <w:trPr>
          <w:cantSplit w:val="0"/>
          <w:tblHeader w:val="0"/>
        </w:trPr>
        <w:tc>
          <w:tcPr/>
          <w:p w:rsidR="00000000" w:rsidDel="00000000" w:rsidP="00000000" w:rsidRDefault="00000000" w:rsidRPr="00000000" w14:paraId="0000004C">
            <w:pPr>
              <w:rPr>
                <w:sz w:val="20"/>
                <w:szCs w:val="20"/>
              </w:rPr>
            </w:pPr>
            <w:r w:rsidDel="00000000" w:rsidR="00000000" w:rsidRPr="00000000">
              <w:rPr>
                <w:sz w:val="20"/>
                <w:szCs w:val="20"/>
                <w:rtl w:val="0"/>
              </w:rPr>
              <w:t xml:space="preserve">40% to less than 45%</w:t>
            </w:r>
          </w:p>
        </w:tc>
        <w:tc>
          <w:tcPr/>
          <w:p w:rsidR="00000000" w:rsidDel="00000000" w:rsidP="00000000" w:rsidRDefault="00000000" w:rsidRPr="00000000" w14:paraId="0000004D">
            <w:pPr>
              <w:spacing w:after="48.00000000000001" w:before="48.00000000000001" w:lineRule="auto"/>
              <w:jc w:val="center"/>
              <w:rPr>
                <w:sz w:val="20"/>
                <w:szCs w:val="20"/>
              </w:rPr>
            </w:pPr>
            <w:r w:rsidDel="00000000" w:rsidR="00000000" w:rsidRPr="00000000">
              <w:rPr>
                <w:sz w:val="20"/>
                <w:szCs w:val="20"/>
                <w:rtl w:val="0"/>
              </w:rPr>
              <w:t xml:space="preserve">D</w:t>
            </w:r>
          </w:p>
        </w:tc>
        <w:tc>
          <w:tcPr/>
          <w:p w:rsidR="00000000" w:rsidDel="00000000" w:rsidP="00000000" w:rsidRDefault="00000000" w:rsidRPr="00000000" w14:paraId="0000004E">
            <w:pPr>
              <w:spacing w:after="48.00000000000001" w:before="48.00000000000001" w:lineRule="auto"/>
              <w:jc w:val="center"/>
              <w:rPr>
                <w:sz w:val="20"/>
                <w:szCs w:val="20"/>
              </w:rPr>
            </w:pPr>
            <w:r w:rsidDel="00000000" w:rsidR="00000000" w:rsidRPr="00000000">
              <w:rPr>
                <w:rtl w:val="0"/>
              </w:rPr>
            </w:r>
          </w:p>
        </w:tc>
        <w:tc>
          <w:tcPr/>
          <w:p w:rsidR="00000000" w:rsidDel="00000000" w:rsidP="00000000" w:rsidRDefault="00000000" w:rsidRPr="00000000" w14:paraId="0000004F">
            <w:pPr>
              <w:spacing w:after="48.00000000000001" w:before="48.00000000000001" w:lineRule="auto"/>
              <w:jc w:val="center"/>
              <w:rPr>
                <w:sz w:val="20"/>
                <w:szCs w:val="20"/>
              </w:rPr>
            </w:pPr>
            <w:r w:rsidDel="00000000" w:rsidR="00000000" w:rsidRPr="00000000">
              <w:rPr>
                <w:sz w:val="20"/>
                <w:szCs w:val="20"/>
                <w:rtl w:val="0"/>
              </w:rPr>
              <w:t xml:space="preserve">2.00</w:t>
            </w:r>
          </w:p>
        </w:tc>
      </w:tr>
      <w:tr>
        <w:trPr>
          <w:cantSplit w:val="0"/>
          <w:tblHeader w:val="0"/>
        </w:trPr>
        <w:tc>
          <w:tcPr/>
          <w:p w:rsidR="00000000" w:rsidDel="00000000" w:rsidP="00000000" w:rsidRDefault="00000000" w:rsidRPr="00000000" w14:paraId="00000050">
            <w:pPr>
              <w:rPr>
                <w:sz w:val="20"/>
                <w:szCs w:val="20"/>
              </w:rPr>
            </w:pPr>
            <w:r w:rsidDel="00000000" w:rsidR="00000000" w:rsidRPr="00000000">
              <w:rPr>
                <w:sz w:val="20"/>
                <w:szCs w:val="20"/>
                <w:rtl w:val="0"/>
              </w:rPr>
              <w:t xml:space="preserve">Less than 40%</w:t>
            </w:r>
          </w:p>
        </w:tc>
        <w:tc>
          <w:tcPr/>
          <w:p w:rsidR="00000000" w:rsidDel="00000000" w:rsidP="00000000" w:rsidRDefault="00000000" w:rsidRPr="00000000" w14:paraId="00000051">
            <w:pPr>
              <w:spacing w:after="48.00000000000001" w:before="48.00000000000001" w:lineRule="auto"/>
              <w:jc w:val="center"/>
              <w:rPr>
                <w:sz w:val="20"/>
                <w:szCs w:val="20"/>
              </w:rPr>
            </w:pPr>
            <w:r w:rsidDel="00000000" w:rsidR="00000000" w:rsidRPr="00000000">
              <w:rPr>
                <w:sz w:val="20"/>
                <w:szCs w:val="20"/>
                <w:rtl w:val="0"/>
              </w:rPr>
              <w:t xml:space="preserve">F</w:t>
            </w:r>
          </w:p>
        </w:tc>
        <w:tc>
          <w:tcPr/>
          <w:p w:rsidR="00000000" w:rsidDel="00000000" w:rsidP="00000000" w:rsidRDefault="00000000" w:rsidRPr="00000000" w14:paraId="00000052">
            <w:pPr>
              <w:spacing w:after="48.00000000000001" w:before="48.00000000000001" w:lineRule="auto"/>
              <w:jc w:val="center"/>
              <w:rPr>
                <w:sz w:val="20"/>
                <w:szCs w:val="20"/>
              </w:rPr>
            </w:pPr>
            <w:r w:rsidDel="00000000" w:rsidR="00000000" w:rsidRPr="00000000">
              <w:rPr>
                <w:rtl w:val="0"/>
              </w:rPr>
            </w:r>
          </w:p>
        </w:tc>
        <w:tc>
          <w:tcPr/>
          <w:p w:rsidR="00000000" w:rsidDel="00000000" w:rsidP="00000000" w:rsidRDefault="00000000" w:rsidRPr="00000000" w14:paraId="00000053">
            <w:pPr>
              <w:spacing w:after="48.00000000000001" w:before="48.00000000000001" w:lineRule="auto"/>
              <w:jc w:val="center"/>
              <w:rPr>
                <w:sz w:val="20"/>
                <w:szCs w:val="20"/>
              </w:rPr>
            </w:pPr>
            <w:r w:rsidDel="00000000" w:rsidR="00000000" w:rsidRPr="00000000">
              <w:rPr>
                <w:sz w:val="20"/>
                <w:szCs w:val="20"/>
                <w:rtl w:val="0"/>
              </w:rPr>
              <w:t xml:space="preserve">0.00</w:t>
            </w:r>
          </w:p>
        </w:tc>
      </w:tr>
    </w:tbl>
    <w:p w:rsidR="00000000" w:rsidDel="00000000" w:rsidP="00000000" w:rsidRDefault="00000000" w:rsidRPr="00000000" w14:paraId="00000054">
      <w:pPr>
        <w:spacing w:before="120" w:lineRule="auto"/>
        <w:jc w:val="both"/>
        <w:rPr>
          <w:b w:val="1"/>
          <w:sz w:val="20"/>
          <w:szCs w:val="20"/>
        </w:rPr>
      </w:pPr>
      <w:r w:rsidDel="00000000" w:rsidR="00000000" w:rsidRPr="00000000">
        <w:rPr>
          <w:rtl w:val="0"/>
        </w:rPr>
      </w:r>
    </w:p>
    <w:p w:rsidR="00000000" w:rsidDel="00000000" w:rsidP="00000000" w:rsidRDefault="00000000" w:rsidRPr="00000000" w14:paraId="00000055">
      <w:pPr>
        <w:spacing w:before="120" w:lineRule="auto"/>
        <w:jc w:val="both"/>
        <w:rPr>
          <w:sz w:val="20"/>
          <w:szCs w:val="20"/>
        </w:rPr>
      </w:pPr>
      <w:bookmarkStart w:colFirst="0" w:colLast="0" w:name="_heading=h.gjdgxs" w:id="0"/>
      <w:bookmarkEnd w:id="0"/>
      <w:r w:rsidDel="00000000" w:rsidR="00000000" w:rsidRPr="00000000">
        <w:rPr>
          <w:rtl w:val="0"/>
        </w:rPr>
      </w:r>
    </w:p>
    <w:p w:rsidR="00000000" w:rsidDel="00000000" w:rsidP="00000000" w:rsidRDefault="00000000" w:rsidRPr="00000000" w14:paraId="00000056">
      <w:pPr>
        <w:rPr>
          <w:b w:val="1"/>
          <w:sz w:val="20"/>
          <w:szCs w:val="20"/>
        </w:rPr>
      </w:pPr>
      <w:r w:rsidDel="00000000" w:rsidR="00000000" w:rsidRPr="00000000">
        <w:rPr>
          <w:b w:val="1"/>
          <w:sz w:val="20"/>
          <w:szCs w:val="20"/>
          <w:rtl w:val="0"/>
        </w:rPr>
        <w:t xml:space="preserve">Marks Distribution:</w:t>
      </w:r>
    </w:p>
    <w:p w:rsidR="00000000" w:rsidDel="00000000" w:rsidP="00000000" w:rsidRDefault="00000000" w:rsidRPr="00000000" w14:paraId="00000057">
      <w:pPr>
        <w:rPr>
          <w:b w:val="1"/>
          <w:sz w:val="20"/>
          <w:szCs w:val="20"/>
        </w:rPr>
      </w:pPr>
      <w:r w:rsidDel="00000000" w:rsidR="00000000" w:rsidRPr="00000000">
        <w:rPr>
          <w:b w:val="1"/>
          <w:sz w:val="20"/>
          <w:szCs w:val="20"/>
          <w:rtl w:val="0"/>
        </w:rPr>
        <w:t xml:space="preserve">Each 4-credit (100 marks) course will be evaluated in the following ways:</w:t>
      </w:r>
    </w:p>
    <w:p w:rsidR="00000000" w:rsidDel="00000000" w:rsidP="00000000" w:rsidRDefault="00000000" w:rsidRPr="00000000" w14:paraId="00000058">
      <w:pPr>
        <w:rPr>
          <w:sz w:val="20"/>
          <w:szCs w:val="20"/>
        </w:rPr>
      </w:pPr>
      <w:r w:rsidDel="00000000" w:rsidR="00000000" w:rsidRPr="00000000">
        <w:rPr>
          <w:rtl w:val="0"/>
        </w:rPr>
      </w:r>
    </w:p>
    <w:tbl>
      <w:tblPr>
        <w:tblStyle w:val="Table2"/>
        <w:tblW w:w="640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3"/>
        <w:gridCol w:w="4582"/>
        <w:gridCol w:w="1104"/>
        <w:tblGridChange w:id="0">
          <w:tblGrid>
            <w:gridCol w:w="723"/>
            <w:gridCol w:w="4582"/>
            <w:gridCol w:w="1104"/>
          </w:tblGrid>
        </w:tblGridChange>
      </w:tblGrid>
      <w:tr>
        <w:trPr>
          <w:cantSplit w:val="0"/>
          <w:tblHeader w:val="0"/>
        </w:trPr>
        <w:tc>
          <w:tcPr/>
          <w:p w:rsidR="00000000" w:rsidDel="00000000" w:rsidP="00000000" w:rsidRDefault="00000000" w:rsidRPr="00000000" w14:paraId="00000059">
            <w:pPr>
              <w:jc w:val="center"/>
              <w:rPr>
                <w:sz w:val="20"/>
                <w:szCs w:val="20"/>
              </w:rPr>
            </w:pPr>
            <w:r w:rsidDel="00000000" w:rsidR="00000000" w:rsidRPr="00000000">
              <w:rPr>
                <w:sz w:val="20"/>
                <w:szCs w:val="20"/>
                <w:rtl w:val="0"/>
              </w:rPr>
              <w:t xml:space="preserve">SL.</w:t>
            </w:r>
          </w:p>
        </w:tc>
        <w:tc>
          <w:tcPr/>
          <w:p w:rsidR="00000000" w:rsidDel="00000000" w:rsidP="00000000" w:rsidRDefault="00000000" w:rsidRPr="00000000" w14:paraId="0000005A">
            <w:pPr>
              <w:jc w:val="center"/>
              <w:rPr>
                <w:sz w:val="20"/>
                <w:szCs w:val="20"/>
              </w:rPr>
            </w:pPr>
            <w:r w:rsidDel="00000000" w:rsidR="00000000" w:rsidRPr="00000000">
              <w:rPr>
                <w:sz w:val="20"/>
                <w:szCs w:val="20"/>
                <w:rtl w:val="0"/>
              </w:rPr>
              <w:t xml:space="preserve">Methods</w:t>
            </w:r>
          </w:p>
        </w:tc>
        <w:tc>
          <w:tcPr/>
          <w:p w:rsidR="00000000" w:rsidDel="00000000" w:rsidP="00000000" w:rsidRDefault="00000000" w:rsidRPr="00000000" w14:paraId="0000005B">
            <w:pPr>
              <w:jc w:val="center"/>
              <w:rPr>
                <w:sz w:val="20"/>
                <w:szCs w:val="20"/>
              </w:rPr>
            </w:pPr>
            <w:r w:rsidDel="00000000" w:rsidR="00000000" w:rsidRPr="00000000">
              <w:rPr>
                <w:sz w:val="20"/>
                <w:szCs w:val="20"/>
                <w:rtl w:val="0"/>
              </w:rPr>
              <w:t xml:space="preserve">Marks</w:t>
            </w:r>
          </w:p>
        </w:tc>
      </w:tr>
      <w:tr>
        <w:trPr>
          <w:cantSplit w:val="0"/>
          <w:tblHeader w:val="0"/>
        </w:trPr>
        <w:tc>
          <w:tcPr/>
          <w:p w:rsidR="00000000" w:rsidDel="00000000" w:rsidP="00000000" w:rsidRDefault="00000000" w:rsidRPr="00000000" w14:paraId="0000005C">
            <w:pPr>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05D">
            <w:pPr>
              <w:rPr>
                <w:sz w:val="20"/>
                <w:szCs w:val="20"/>
              </w:rPr>
            </w:pPr>
            <w:r w:rsidDel="00000000" w:rsidR="00000000" w:rsidRPr="00000000">
              <w:rPr>
                <w:sz w:val="20"/>
                <w:szCs w:val="20"/>
                <w:rtl w:val="0"/>
              </w:rPr>
              <w:t xml:space="preserve">Class Attendance</w:t>
            </w:r>
          </w:p>
        </w:tc>
        <w:tc>
          <w:tcPr/>
          <w:p w:rsidR="00000000" w:rsidDel="00000000" w:rsidP="00000000" w:rsidRDefault="00000000" w:rsidRPr="00000000" w14:paraId="0000005E">
            <w:pPr>
              <w:jc w:val="center"/>
              <w:rPr>
                <w:sz w:val="20"/>
                <w:szCs w:val="20"/>
              </w:rPr>
            </w:pPr>
            <w:r w:rsidDel="00000000" w:rsidR="00000000" w:rsidRPr="00000000">
              <w:rPr>
                <w:sz w:val="20"/>
                <w:szCs w:val="20"/>
                <w:rtl w:val="0"/>
              </w:rPr>
              <w:t xml:space="preserve">10</w:t>
            </w:r>
          </w:p>
        </w:tc>
      </w:tr>
      <w:tr>
        <w:trPr>
          <w:cantSplit w:val="0"/>
          <w:tblHeader w:val="0"/>
        </w:trPr>
        <w:tc>
          <w:tcPr/>
          <w:p w:rsidR="00000000" w:rsidDel="00000000" w:rsidP="00000000" w:rsidRDefault="00000000" w:rsidRPr="00000000" w14:paraId="0000005F">
            <w:pPr>
              <w:rPr>
                <w:sz w:val="20"/>
                <w:szCs w:val="20"/>
              </w:rPr>
            </w:pPr>
            <w:r w:rsidDel="00000000" w:rsidR="00000000" w:rsidRPr="00000000">
              <w:rPr>
                <w:sz w:val="20"/>
                <w:szCs w:val="20"/>
                <w:rtl w:val="0"/>
              </w:rPr>
              <w:t xml:space="preserve">2</w:t>
            </w:r>
          </w:p>
        </w:tc>
        <w:tc>
          <w:tcPr/>
          <w:p w:rsidR="00000000" w:rsidDel="00000000" w:rsidP="00000000" w:rsidRDefault="00000000" w:rsidRPr="00000000" w14:paraId="00000060">
            <w:pPr>
              <w:rPr>
                <w:sz w:val="20"/>
                <w:szCs w:val="20"/>
              </w:rPr>
            </w:pPr>
            <w:r w:rsidDel="00000000" w:rsidR="00000000" w:rsidRPr="00000000">
              <w:rPr>
                <w:sz w:val="20"/>
                <w:szCs w:val="20"/>
                <w:rtl w:val="0"/>
              </w:rPr>
              <w:t xml:space="preserve">Class Test/Assignment/Presentation</w:t>
            </w:r>
          </w:p>
        </w:tc>
        <w:tc>
          <w:tcPr/>
          <w:p w:rsidR="00000000" w:rsidDel="00000000" w:rsidP="00000000" w:rsidRDefault="00000000" w:rsidRPr="00000000" w14:paraId="00000061">
            <w:pPr>
              <w:jc w:val="center"/>
              <w:rPr>
                <w:sz w:val="20"/>
                <w:szCs w:val="20"/>
              </w:rPr>
            </w:pPr>
            <w:r w:rsidDel="00000000" w:rsidR="00000000" w:rsidRPr="00000000">
              <w:rPr>
                <w:sz w:val="20"/>
                <w:szCs w:val="20"/>
                <w:rtl w:val="0"/>
              </w:rPr>
              <w:t xml:space="preserve">10</w:t>
            </w:r>
          </w:p>
        </w:tc>
      </w:tr>
      <w:tr>
        <w:trPr>
          <w:cantSplit w:val="0"/>
          <w:tblHeader w:val="0"/>
        </w:trPr>
        <w:tc>
          <w:tcPr/>
          <w:p w:rsidR="00000000" w:rsidDel="00000000" w:rsidP="00000000" w:rsidRDefault="00000000" w:rsidRPr="00000000" w14:paraId="00000062">
            <w:pPr>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063">
            <w:pPr>
              <w:rPr>
                <w:sz w:val="20"/>
                <w:szCs w:val="20"/>
              </w:rPr>
            </w:pPr>
            <w:r w:rsidDel="00000000" w:rsidR="00000000" w:rsidRPr="00000000">
              <w:rPr>
                <w:sz w:val="20"/>
                <w:szCs w:val="20"/>
                <w:rtl w:val="0"/>
              </w:rPr>
              <w:t xml:space="preserve">Midterm</w:t>
            </w:r>
          </w:p>
        </w:tc>
        <w:tc>
          <w:tcPr/>
          <w:p w:rsidR="00000000" w:rsidDel="00000000" w:rsidP="00000000" w:rsidRDefault="00000000" w:rsidRPr="00000000" w14:paraId="00000064">
            <w:pPr>
              <w:jc w:val="center"/>
              <w:rPr>
                <w:sz w:val="20"/>
                <w:szCs w:val="20"/>
              </w:rPr>
            </w:pPr>
            <w:r w:rsidDel="00000000" w:rsidR="00000000" w:rsidRPr="00000000">
              <w:rPr>
                <w:sz w:val="20"/>
                <w:szCs w:val="20"/>
                <w:rtl w:val="0"/>
              </w:rPr>
              <w:t xml:space="preserve">20</w:t>
            </w:r>
          </w:p>
        </w:tc>
      </w:tr>
      <w:tr>
        <w:trPr>
          <w:cantSplit w:val="0"/>
          <w:tblHeader w:val="0"/>
        </w:trPr>
        <w:tc>
          <w:tcPr/>
          <w:p w:rsidR="00000000" w:rsidDel="00000000" w:rsidP="00000000" w:rsidRDefault="00000000" w:rsidRPr="00000000" w14:paraId="00000065">
            <w:pPr>
              <w:rPr>
                <w:sz w:val="20"/>
                <w:szCs w:val="20"/>
              </w:rPr>
            </w:pPr>
            <w:r w:rsidDel="00000000" w:rsidR="00000000" w:rsidRPr="00000000">
              <w:rPr>
                <w:sz w:val="20"/>
                <w:szCs w:val="20"/>
                <w:rtl w:val="0"/>
              </w:rPr>
              <w:t xml:space="preserve">4</w:t>
            </w:r>
          </w:p>
        </w:tc>
        <w:tc>
          <w:tcPr/>
          <w:p w:rsidR="00000000" w:rsidDel="00000000" w:rsidP="00000000" w:rsidRDefault="00000000" w:rsidRPr="00000000" w14:paraId="00000066">
            <w:pPr>
              <w:rPr>
                <w:sz w:val="20"/>
                <w:szCs w:val="20"/>
              </w:rPr>
            </w:pPr>
            <w:r w:rsidDel="00000000" w:rsidR="00000000" w:rsidRPr="00000000">
              <w:rPr>
                <w:sz w:val="20"/>
                <w:szCs w:val="20"/>
                <w:rtl w:val="0"/>
              </w:rPr>
              <w:t xml:space="preserve">Final Exam</w:t>
            </w:r>
          </w:p>
        </w:tc>
        <w:tc>
          <w:tcPr/>
          <w:p w:rsidR="00000000" w:rsidDel="00000000" w:rsidP="00000000" w:rsidRDefault="00000000" w:rsidRPr="00000000" w14:paraId="00000067">
            <w:pPr>
              <w:jc w:val="center"/>
              <w:rPr>
                <w:sz w:val="20"/>
                <w:szCs w:val="20"/>
              </w:rPr>
            </w:pPr>
            <w:r w:rsidDel="00000000" w:rsidR="00000000" w:rsidRPr="00000000">
              <w:rPr>
                <w:sz w:val="20"/>
                <w:szCs w:val="20"/>
                <w:rtl w:val="0"/>
              </w:rPr>
              <w:t xml:space="preserve">60</w:t>
            </w:r>
          </w:p>
        </w:tc>
      </w:tr>
      <w:tr>
        <w:trPr>
          <w:cantSplit w:val="0"/>
          <w:tblHeader w:val="0"/>
        </w:trPr>
        <w:tc>
          <w:tcPr/>
          <w:p w:rsidR="00000000" w:rsidDel="00000000" w:rsidP="00000000" w:rsidRDefault="00000000" w:rsidRPr="00000000" w14:paraId="00000068">
            <w:pPr>
              <w:rPr>
                <w:sz w:val="20"/>
                <w:szCs w:val="20"/>
              </w:rPr>
            </w:pPr>
            <w:r w:rsidDel="00000000" w:rsidR="00000000" w:rsidRPr="00000000">
              <w:rPr>
                <w:rtl w:val="0"/>
              </w:rPr>
            </w:r>
          </w:p>
        </w:tc>
        <w:tc>
          <w:tcPr/>
          <w:p w:rsidR="00000000" w:rsidDel="00000000" w:rsidP="00000000" w:rsidRDefault="00000000" w:rsidRPr="00000000" w14:paraId="00000069">
            <w:pPr>
              <w:rPr>
                <w:sz w:val="20"/>
                <w:szCs w:val="20"/>
              </w:rPr>
            </w:pPr>
            <w:r w:rsidDel="00000000" w:rsidR="00000000" w:rsidRPr="00000000">
              <w:rPr>
                <w:sz w:val="20"/>
                <w:szCs w:val="20"/>
                <w:rtl w:val="0"/>
              </w:rPr>
              <w:t xml:space="preserve">Total Marks</w:t>
            </w:r>
          </w:p>
        </w:tc>
        <w:tc>
          <w:tcPr/>
          <w:p w:rsidR="00000000" w:rsidDel="00000000" w:rsidP="00000000" w:rsidRDefault="00000000" w:rsidRPr="00000000" w14:paraId="0000006A">
            <w:pPr>
              <w:jc w:val="center"/>
              <w:rPr>
                <w:sz w:val="20"/>
                <w:szCs w:val="20"/>
              </w:rPr>
            </w:pPr>
            <w:r w:rsidDel="00000000" w:rsidR="00000000" w:rsidRPr="00000000">
              <w:rPr>
                <w:sz w:val="20"/>
                <w:szCs w:val="20"/>
                <w:rtl w:val="0"/>
              </w:rPr>
              <w:t xml:space="preserve">100</w:t>
            </w:r>
          </w:p>
        </w:tc>
      </w:tr>
    </w:tbl>
    <w:p w:rsidR="00000000" w:rsidDel="00000000" w:rsidP="00000000" w:rsidRDefault="00000000" w:rsidRPr="00000000" w14:paraId="0000006B">
      <w:pPr>
        <w:rPr>
          <w:sz w:val="20"/>
          <w:szCs w:val="20"/>
        </w:rPr>
      </w:pPr>
      <w:r w:rsidDel="00000000" w:rsidR="00000000" w:rsidRPr="00000000">
        <w:rPr>
          <w:sz w:val="20"/>
          <w:szCs w:val="20"/>
          <w:rtl w:val="0"/>
        </w:rPr>
        <w:t xml:space="preserve"> </w:t>
      </w:r>
    </w:p>
    <w:p w:rsidR="00000000" w:rsidDel="00000000" w:rsidP="00000000" w:rsidRDefault="00000000" w:rsidRPr="00000000" w14:paraId="0000006C">
      <w:pPr>
        <w:rPr>
          <w:b w:val="1"/>
          <w:sz w:val="20"/>
          <w:szCs w:val="20"/>
        </w:rPr>
      </w:pPr>
      <w:r w:rsidDel="00000000" w:rsidR="00000000" w:rsidRPr="00000000">
        <w:rPr>
          <w:b w:val="1"/>
          <w:sz w:val="20"/>
          <w:szCs w:val="20"/>
          <w:rtl w:val="0"/>
        </w:rPr>
        <w:t xml:space="preserve">Marks Distribution:</w:t>
      </w:r>
    </w:p>
    <w:p w:rsidR="00000000" w:rsidDel="00000000" w:rsidP="00000000" w:rsidRDefault="00000000" w:rsidRPr="00000000" w14:paraId="0000006D">
      <w:pPr>
        <w:rPr>
          <w:b w:val="1"/>
          <w:sz w:val="20"/>
          <w:szCs w:val="20"/>
        </w:rPr>
      </w:pPr>
      <w:r w:rsidDel="00000000" w:rsidR="00000000" w:rsidRPr="00000000">
        <w:rPr>
          <w:b w:val="1"/>
          <w:sz w:val="20"/>
          <w:szCs w:val="20"/>
          <w:rtl w:val="0"/>
        </w:rPr>
        <w:t xml:space="preserve">Each 3-credit (75 marks) course will be evaluated in the following ways:</w:t>
      </w:r>
    </w:p>
    <w:p w:rsidR="00000000" w:rsidDel="00000000" w:rsidP="00000000" w:rsidRDefault="00000000" w:rsidRPr="00000000" w14:paraId="0000006E">
      <w:pPr>
        <w:rPr>
          <w:sz w:val="20"/>
          <w:szCs w:val="20"/>
        </w:rPr>
      </w:pPr>
      <w:r w:rsidDel="00000000" w:rsidR="00000000" w:rsidRPr="00000000">
        <w:rPr>
          <w:rtl w:val="0"/>
        </w:rPr>
      </w:r>
    </w:p>
    <w:tbl>
      <w:tblPr>
        <w:tblStyle w:val="Table3"/>
        <w:tblW w:w="640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3"/>
        <w:gridCol w:w="4582"/>
        <w:gridCol w:w="1104"/>
        <w:tblGridChange w:id="0">
          <w:tblGrid>
            <w:gridCol w:w="723"/>
            <w:gridCol w:w="4582"/>
            <w:gridCol w:w="1104"/>
          </w:tblGrid>
        </w:tblGridChange>
      </w:tblGrid>
      <w:tr>
        <w:trPr>
          <w:cantSplit w:val="0"/>
          <w:tblHeader w:val="0"/>
        </w:trPr>
        <w:tc>
          <w:tcPr/>
          <w:p w:rsidR="00000000" w:rsidDel="00000000" w:rsidP="00000000" w:rsidRDefault="00000000" w:rsidRPr="00000000" w14:paraId="0000006F">
            <w:pPr>
              <w:jc w:val="center"/>
              <w:rPr>
                <w:sz w:val="20"/>
                <w:szCs w:val="20"/>
              </w:rPr>
            </w:pPr>
            <w:r w:rsidDel="00000000" w:rsidR="00000000" w:rsidRPr="00000000">
              <w:rPr>
                <w:sz w:val="20"/>
                <w:szCs w:val="20"/>
                <w:rtl w:val="0"/>
              </w:rPr>
              <w:t xml:space="preserve">SL.</w:t>
            </w:r>
          </w:p>
        </w:tc>
        <w:tc>
          <w:tcPr/>
          <w:p w:rsidR="00000000" w:rsidDel="00000000" w:rsidP="00000000" w:rsidRDefault="00000000" w:rsidRPr="00000000" w14:paraId="00000070">
            <w:pPr>
              <w:jc w:val="center"/>
              <w:rPr>
                <w:sz w:val="20"/>
                <w:szCs w:val="20"/>
              </w:rPr>
            </w:pPr>
            <w:r w:rsidDel="00000000" w:rsidR="00000000" w:rsidRPr="00000000">
              <w:rPr>
                <w:sz w:val="20"/>
                <w:szCs w:val="20"/>
                <w:rtl w:val="0"/>
              </w:rPr>
              <w:t xml:space="preserve">Methods</w:t>
            </w:r>
          </w:p>
        </w:tc>
        <w:tc>
          <w:tcPr/>
          <w:p w:rsidR="00000000" w:rsidDel="00000000" w:rsidP="00000000" w:rsidRDefault="00000000" w:rsidRPr="00000000" w14:paraId="00000071">
            <w:pPr>
              <w:jc w:val="center"/>
              <w:rPr>
                <w:sz w:val="20"/>
                <w:szCs w:val="20"/>
              </w:rPr>
            </w:pPr>
            <w:r w:rsidDel="00000000" w:rsidR="00000000" w:rsidRPr="00000000">
              <w:rPr>
                <w:sz w:val="20"/>
                <w:szCs w:val="20"/>
                <w:rtl w:val="0"/>
              </w:rPr>
              <w:t xml:space="preserve">Marks</w:t>
            </w:r>
          </w:p>
        </w:tc>
      </w:tr>
      <w:tr>
        <w:trPr>
          <w:cantSplit w:val="0"/>
          <w:tblHeader w:val="0"/>
        </w:trPr>
        <w:tc>
          <w:tcPr/>
          <w:p w:rsidR="00000000" w:rsidDel="00000000" w:rsidP="00000000" w:rsidRDefault="00000000" w:rsidRPr="00000000" w14:paraId="00000072">
            <w:pPr>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073">
            <w:pPr>
              <w:rPr>
                <w:sz w:val="20"/>
                <w:szCs w:val="20"/>
              </w:rPr>
            </w:pPr>
            <w:r w:rsidDel="00000000" w:rsidR="00000000" w:rsidRPr="00000000">
              <w:rPr>
                <w:sz w:val="20"/>
                <w:szCs w:val="20"/>
                <w:rtl w:val="0"/>
              </w:rPr>
              <w:t xml:space="preserve">Class Attendance</w:t>
            </w:r>
          </w:p>
        </w:tc>
        <w:tc>
          <w:tcPr/>
          <w:p w:rsidR="00000000" w:rsidDel="00000000" w:rsidP="00000000" w:rsidRDefault="00000000" w:rsidRPr="00000000" w14:paraId="00000074">
            <w:pPr>
              <w:jc w:val="center"/>
              <w:rPr>
                <w:sz w:val="20"/>
                <w:szCs w:val="20"/>
              </w:rPr>
            </w:pPr>
            <w:r w:rsidDel="00000000" w:rsidR="00000000" w:rsidRPr="00000000">
              <w:rPr>
                <w:sz w:val="20"/>
                <w:szCs w:val="20"/>
                <w:rtl w:val="0"/>
              </w:rPr>
              <w:t xml:space="preserve">5</w:t>
            </w:r>
          </w:p>
        </w:tc>
      </w:tr>
      <w:tr>
        <w:trPr>
          <w:cantSplit w:val="0"/>
          <w:tblHeader w:val="0"/>
        </w:trPr>
        <w:tc>
          <w:tcPr/>
          <w:p w:rsidR="00000000" w:rsidDel="00000000" w:rsidP="00000000" w:rsidRDefault="00000000" w:rsidRPr="00000000" w14:paraId="00000075">
            <w:pPr>
              <w:rPr>
                <w:sz w:val="20"/>
                <w:szCs w:val="20"/>
              </w:rPr>
            </w:pPr>
            <w:r w:rsidDel="00000000" w:rsidR="00000000" w:rsidRPr="00000000">
              <w:rPr>
                <w:sz w:val="20"/>
                <w:szCs w:val="20"/>
                <w:rtl w:val="0"/>
              </w:rPr>
              <w:t xml:space="preserve">2</w:t>
            </w:r>
          </w:p>
        </w:tc>
        <w:tc>
          <w:tcPr/>
          <w:p w:rsidR="00000000" w:rsidDel="00000000" w:rsidP="00000000" w:rsidRDefault="00000000" w:rsidRPr="00000000" w14:paraId="00000076">
            <w:pPr>
              <w:rPr>
                <w:sz w:val="20"/>
                <w:szCs w:val="20"/>
              </w:rPr>
            </w:pPr>
            <w:r w:rsidDel="00000000" w:rsidR="00000000" w:rsidRPr="00000000">
              <w:rPr>
                <w:sz w:val="20"/>
                <w:szCs w:val="20"/>
                <w:rtl w:val="0"/>
              </w:rPr>
              <w:t xml:space="preserve">Class Test/Assignment/Presentation</w:t>
            </w:r>
          </w:p>
        </w:tc>
        <w:tc>
          <w:tcPr/>
          <w:p w:rsidR="00000000" w:rsidDel="00000000" w:rsidP="00000000" w:rsidRDefault="00000000" w:rsidRPr="00000000" w14:paraId="00000077">
            <w:pPr>
              <w:jc w:val="center"/>
              <w:rPr>
                <w:sz w:val="20"/>
                <w:szCs w:val="20"/>
              </w:rPr>
            </w:pPr>
            <w:r w:rsidDel="00000000" w:rsidR="00000000" w:rsidRPr="00000000">
              <w:rPr>
                <w:sz w:val="20"/>
                <w:szCs w:val="20"/>
                <w:rtl w:val="0"/>
              </w:rPr>
              <w:t xml:space="preserve">10</w:t>
            </w:r>
          </w:p>
        </w:tc>
      </w:tr>
      <w:tr>
        <w:trPr>
          <w:cantSplit w:val="0"/>
          <w:tblHeader w:val="0"/>
        </w:trPr>
        <w:tc>
          <w:tcPr/>
          <w:p w:rsidR="00000000" w:rsidDel="00000000" w:rsidP="00000000" w:rsidRDefault="00000000" w:rsidRPr="00000000" w14:paraId="00000078">
            <w:pPr>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079">
            <w:pPr>
              <w:rPr>
                <w:sz w:val="20"/>
                <w:szCs w:val="20"/>
              </w:rPr>
            </w:pPr>
            <w:r w:rsidDel="00000000" w:rsidR="00000000" w:rsidRPr="00000000">
              <w:rPr>
                <w:sz w:val="20"/>
                <w:szCs w:val="20"/>
                <w:rtl w:val="0"/>
              </w:rPr>
              <w:t xml:space="preserve">Midterm</w:t>
            </w:r>
          </w:p>
        </w:tc>
        <w:tc>
          <w:tcPr/>
          <w:p w:rsidR="00000000" w:rsidDel="00000000" w:rsidP="00000000" w:rsidRDefault="00000000" w:rsidRPr="00000000" w14:paraId="0000007A">
            <w:pPr>
              <w:jc w:val="center"/>
              <w:rPr>
                <w:sz w:val="20"/>
                <w:szCs w:val="20"/>
              </w:rPr>
            </w:pPr>
            <w:r w:rsidDel="00000000" w:rsidR="00000000" w:rsidRPr="00000000">
              <w:rPr>
                <w:sz w:val="20"/>
                <w:szCs w:val="20"/>
                <w:rtl w:val="0"/>
              </w:rPr>
              <w:t xml:space="preserve">15</w:t>
            </w:r>
          </w:p>
        </w:tc>
      </w:tr>
      <w:tr>
        <w:trPr>
          <w:cantSplit w:val="0"/>
          <w:tblHeader w:val="0"/>
        </w:trPr>
        <w:tc>
          <w:tcPr/>
          <w:p w:rsidR="00000000" w:rsidDel="00000000" w:rsidP="00000000" w:rsidRDefault="00000000" w:rsidRPr="00000000" w14:paraId="0000007B">
            <w:pPr>
              <w:rPr>
                <w:sz w:val="20"/>
                <w:szCs w:val="20"/>
              </w:rPr>
            </w:pPr>
            <w:r w:rsidDel="00000000" w:rsidR="00000000" w:rsidRPr="00000000">
              <w:rPr>
                <w:sz w:val="20"/>
                <w:szCs w:val="20"/>
                <w:rtl w:val="0"/>
              </w:rPr>
              <w:t xml:space="preserve">4</w:t>
            </w:r>
          </w:p>
        </w:tc>
        <w:tc>
          <w:tcPr/>
          <w:p w:rsidR="00000000" w:rsidDel="00000000" w:rsidP="00000000" w:rsidRDefault="00000000" w:rsidRPr="00000000" w14:paraId="0000007C">
            <w:pPr>
              <w:rPr>
                <w:sz w:val="20"/>
                <w:szCs w:val="20"/>
              </w:rPr>
            </w:pPr>
            <w:r w:rsidDel="00000000" w:rsidR="00000000" w:rsidRPr="00000000">
              <w:rPr>
                <w:sz w:val="20"/>
                <w:szCs w:val="20"/>
                <w:rtl w:val="0"/>
              </w:rPr>
              <w:t xml:space="preserve">Final Exam</w:t>
            </w:r>
          </w:p>
        </w:tc>
        <w:tc>
          <w:tcPr/>
          <w:p w:rsidR="00000000" w:rsidDel="00000000" w:rsidP="00000000" w:rsidRDefault="00000000" w:rsidRPr="00000000" w14:paraId="0000007D">
            <w:pPr>
              <w:jc w:val="center"/>
              <w:rPr>
                <w:sz w:val="20"/>
                <w:szCs w:val="20"/>
              </w:rPr>
            </w:pPr>
            <w:r w:rsidDel="00000000" w:rsidR="00000000" w:rsidRPr="00000000">
              <w:rPr>
                <w:sz w:val="20"/>
                <w:szCs w:val="20"/>
                <w:rtl w:val="0"/>
              </w:rPr>
              <w:t xml:space="preserve">45</w:t>
            </w:r>
          </w:p>
        </w:tc>
      </w:tr>
      <w:tr>
        <w:trPr>
          <w:cantSplit w:val="0"/>
          <w:tblHeader w:val="0"/>
        </w:trPr>
        <w:tc>
          <w:tcPr/>
          <w:p w:rsidR="00000000" w:rsidDel="00000000" w:rsidP="00000000" w:rsidRDefault="00000000" w:rsidRPr="00000000" w14:paraId="0000007E">
            <w:pPr>
              <w:rPr>
                <w:sz w:val="20"/>
                <w:szCs w:val="20"/>
              </w:rPr>
            </w:pPr>
            <w:r w:rsidDel="00000000" w:rsidR="00000000" w:rsidRPr="00000000">
              <w:rPr>
                <w:rtl w:val="0"/>
              </w:rPr>
            </w:r>
          </w:p>
        </w:tc>
        <w:tc>
          <w:tcPr/>
          <w:p w:rsidR="00000000" w:rsidDel="00000000" w:rsidP="00000000" w:rsidRDefault="00000000" w:rsidRPr="00000000" w14:paraId="0000007F">
            <w:pPr>
              <w:rPr>
                <w:sz w:val="20"/>
                <w:szCs w:val="20"/>
              </w:rPr>
            </w:pPr>
            <w:r w:rsidDel="00000000" w:rsidR="00000000" w:rsidRPr="00000000">
              <w:rPr>
                <w:sz w:val="20"/>
                <w:szCs w:val="20"/>
                <w:rtl w:val="0"/>
              </w:rPr>
              <w:t xml:space="preserve">Total Marks</w:t>
            </w:r>
          </w:p>
        </w:tc>
        <w:tc>
          <w:tcPr/>
          <w:p w:rsidR="00000000" w:rsidDel="00000000" w:rsidP="00000000" w:rsidRDefault="00000000" w:rsidRPr="00000000" w14:paraId="00000080">
            <w:pPr>
              <w:jc w:val="center"/>
              <w:rPr>
                <w:sz w:val="20"/>
                <w:szCs w:val="20"/>
              </w:rPr>
            </w:pPr>
            <w:r w:rsidDel="00000000" w:rsidR="00000000" w:rsidRPr="00000000">
              <w:rPr>
                <w:sz w:val="20"/>
                <w:szCs w:val="20"/>
                <w:rtl w:val="0"/>
              </w:rPr>
              <w:t xml:space="preserve">75</w:t>
            </w:r>
          </w:p>
        </w:tc>
      </w:tr>
    </w:tbl>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rPr>
          <w:b w:val="1"/>
          <w:sz w:val="20"/>
          <w:szCs w:val="20"/>
        </w:rPr>
      </w:pPr>
      <w:r w:rsidDel="00000000" w:rsidR="00000000" w:rsidRPr="00000000">
        <w:rPr>
          <w:b w:val="1"/>
          <w:sz w:val="20"/>
          <w:szCs w:val="20"/>
          <w:rtl w:val="0"/>
        </w:rPr>
        <w:t xml:space="preserve">Marks distribution for Internship and Viva-Voce is as follows:</w:t>
      </w:r>
    </w:p>
    <w:p w:rsidR="00000000" w:rsidDel="00000000" w:rsidP="00000000" w:rsidRDefault="00000000" w:rsidRPr="00000000" w14:paraId="00000083">
      <w:pPr>
        <w:jc w:val="center"/>
        <w:rPr>
          <w:sz w:val="20"/>
          <w:szCs w:val="20"/>
        </w:rPr>
      </w:pPr>
      <w:r w:rsidDel="00000000" w:rsidR="00000000" w:rsidRPr="00000000">
        <w:rPr>
          <w:rtl w:val="0"/>
        </w:rPr>
      </w:r>
    </w:p>
    <w:tbl>
      <w:tblPr>
        <w:tblStyle w:val="Table4"/>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5"/>
        <w:gridCol w:w="4937"/>
        <w:gridCol w:w="3007"/>
        <w:tblGridChange w:id="0">
          <w:tblGrid>
            <w:gridCol w:w="1075"/>
            <w:gridCol w:w="4937"/>
            <w:gridCol w:w="3007"/>
          </w:tblGrid>
        </w:tblGridChange>
      </w:tblGrid>
      <w:tr>
        <w:trPr>
          <w:cantSplit w:val="0"/>
          <w:tblHeader w:val="0"/>
        </w:trPr>
        <w:tc>
          <w:tcPr/>
          <w:p w:rsidR="00000000" w:rsidDel="00000000" w:rsidP="00000000" w:rsidRDefault="00000000" w:rsidRPr="00000000" w14:paraId="00000084">
            <w:pPr>
              <w:jc w:val="center"/>
              <w:rPr>
                <w:sz w:val="20"/>
                <w:szCs w:val="20"/>
              </w:rPr>
            </w:pPr>
            <w:r w:rsidDel="00000000" w:rsidR="00000000" w:rsidRPr="00000000">
              <w:rPr>
                <w:sz w:val="20"/>
                <w:szCs w:val="20"/>
                <w:rtl w:val="0"/>
              </w:rPr>
              <w:t xml:space="preserve">SL </w:t>
            </w:r>
          </w:p>
        </w:tc>
        <w:tc>
          <w:tcPr/>
          <w:p w:rsidR="00000000" w:rsidDel="00000000" w:rsidP="00000000" w:rsidRDefault="00000000" w:rsidRPr="00000000" w14:paraId="00000085">
            <w:pPr>
              <w:jc w:val="center"/>
              <w:rPr>
                <w:sz w:val="20"/>
                <w:szCs w:val="20"/>
              </w:rPr>
            </w:pPr>
            <w:r w:rsidDel="00000000" w:rsidR="00000000" w:rsidRPr="00000000">
              <w:rPr>
                <w:sz w:val="20"/>
                <w:szCs w:val="20"/>
                <w:rtl w:val="0"/>
              </w:rPr>
              <w:t xml:space="preserve">Methods </w:t>
            </w:r>
          </w:p>
        </w:tc>
        <w:tc>
          <w:tcPr/>
          <w:p w:rsidR="00000000" w:rsidDel="00000000" w:rsidP="00000000" w:rsidRDefault="00000000" w:rsidRPr="00000000" w14:paraId="00000086">
            <w:pPr>
              <w:jc w:val="center"/>
              <w:rPr>
                <w:sz w:val="20"/>
                <w:szCs w:val="20"/>
              </w:rPr>
            </w:pPr>
            <w:r w:rsidDel="00000000" w:rsidR="00000000" w:rsidRPr="00000000">
              <w:rPr>
                <w:sz w:val="20"/>
                <w:szCs w:val="20"/>
                <w:rtl w:val="0"/>
              </w:rPr>
              <w:t xml:space="preserve">Marks</w:t>
            </w:r>
          </w:p>
        </w:tc>
      </w:tr>
      <w:tr>
        <w:trPr>
          <w:cantSplit w:val="0"/>
          <w:tblHeader w:val="0"/>
        </w:trPr>
        <w:tc>
          <w:tcPr/>
          <w:p w:rsidR="00000000" w:rsidDel="00000000" w:rsidP="00000000" w:rsidRDefault="00000000" w:rsidRPr="00000000" w14:paraId="00000087">
            <w:pPr>
              <w:jc w:val="center"/>
              <w:rPr>
                <w:sz w:val="20"/>
                <w:szCs w:val="20"/>
              </w:rPr>
            </w:pPr>
            <w:r w:rsidDel="00000000" w:rsidR="00000000" w:rsidRPr="00000000">
              <w:rPr>
                <w:sz w:val="20"/>
                <w:szCs w:val="20"/>
                <w:rtl w:val="0"/>
              </w:rPr>
              <w:t xml:space="preserve">1.</w:t>
            </w:r>
          </w:p>
        </w:tc>
        <w:tc>
          <w:tcPr/>
          <w:p w:rsidR="00000000" w:rsidDel="00000000" w:rsidP="00000000" w:rsidRDefault="00000000" w:rsidRPr="00000000" w14:paraId="00000088">
            <w:pPr>
              <w:jc w:val="center"/>
              <w:rPr>
                <w:sz w:val="20"/>
                <w:szCs w:val="20"/>
              </w:rPr>
            </w:pPr>
            <w:r w:rsidDel="00000000" w:rsidR="00000000" w:rsidRPr="00000000">
              <w:rPr>
                <w:sz w:val="20"/>
                <w:szCs w:val="20"/>
                <w:rtl w:val="0"/>
              </w:rPr>
              <w:t xml:space="preserve">Internship evaluation by Supervisor</w:t>
            </w:r>
          </w:p>
        </w:tc>
        <w:tc>
          <w:tcPr/>
          <w:p w:rsidR="00000000" w:rsidDel="00000000" w:rsidP="00000000" w:rsidRDefault="00000000" w:rsidRPr="00000000" w14:paraId="00000089">
            <w:pPr>
              <w:jc w:val="center"/>
              <w:rPr>
                <w:sz w:val="20"/>
                <w:szCs w:val="20"/>
              </w:rPr>
            </w:pPr>
            <w:r w:rsidDel="00000000" w:rsidR="00000000" w:rsidRPr="00000000">
              <w:rPr>
                <w:sz w:val="20"/>
                <w:szCs w:val="20"/>
                <w:rtl w:val="0"/>
              </w:rPr>
              <w:t xml:space="preserve">30</w:t>
            </w:r>
          </w:p>
        </w:tc>
      </w:tr>
      <w:tr>
        <w:trPr>
          <w:cantSplit w:val="0"/>
          <w:tblHeader w:val="0"/>
        </w:trPr>
        <w:tc>
          <w:tcPr/>
          <w:p w:rsidR="00000000" w:rsidDel="00000000" w:rsidP="00000000" w:rsidRDefault="00000000" w:rsidRPr="00000000" w14:paraId="0000008A">
            <w:pPr>
              <w:jc w:val="center"/>
              <w:rPr>
                <w:sz w:val="20"/>
                <w:szCs w:val="20"/>
              </w:rPr>
            </w:pPr>
            <w:r w:rsidDel="00000000" w:rsidR="00000000" w:rsidRPr="00000000">
              <w:rPr>
                <w:sz w:val="20"/>
                <w:szCs w:val="20"/>
                <w:rtl w:val="0"/>
              </w:rPr>
              <w:t xml:space="preserve">2.</w:t>
            </w:r>
          </w:p>
        </w:tc>
        <w:tc>
          <w:tcPr/>
          <w:p w:rsidR="00000000" w:rsidDel="00000000" w:rsidP="00000000" w:rsidRDefault="00000000" w:rsidRPr="00000000" w14:paraId="0000008B">
            <w:pPr>
              <w:jc w:val="left"/>
              <w:rPr>
                <w:sz w:val="20"/>
                <w:szCs w:val="20"/>
              </w:rPr>
            </w:pPr>
            <w:r w:rsidDel="00000000" w:rsidR="00000000" w:rsidRPr="00000000">
              <w:rPr>
                <w:sz w:val="20"/>
                <w:szCs w:val="20"/>
                <w:rtl w:val="0"/>
              </w:rPr>
              <w:t xml:space="preserve">                  Internship evaluation by Examiner</w:t>
            </w:r>
          </w:p>
        </w:tc>
        <w:tc>
          <w:tcPr/>
          <w:p w:rsidR="00000000" w:rsidDel="00000000" w:rsidP="00000000" w:rsidRDefault="00000000" w:rsidRPr="00000000" w14:paraId="0000008C">
            <w:pPr>
              <w:jc w:val="center"/>
              <w:rPr>
                <w:sz w:val="20"/>
                <w:szCs w:val="20"/>
              </w:rPr>
            </w:pPr>
            <w:r w:rsidDel="00000000" w:rsidR="00000000" w:rsidRPr="00000000">
              <w:rPr>
                <w:sz w:val="20"/>
                <w:szCs w:val="20"/>
                <w:rtl w:val="0"/>
              </w:rPr>
              <w:t xml:space="preserve">25</w:t>
            </w:r>
          </w:p>
        </w:tc>
      </w:tr>
      <w:tr>
        <w:trPr>
          <w:cantSplit w:val="0"/>
          <w:tblHeader w:val="0"/>
        </w:trPr>
        <w:tc>
          <w:tcPr/>
          <w:p w:rsidR="00000000" w:rsidDel="00000000" w:rsidP="00000000" w:rsidRDefault="00000000" w:rsidRPr="00000000" w14:paraId="0000008D">
            <w:pPr>
              <w:jc w:val="center"/>
              <w:rPr>
                <w:sz w:val="20"/>
                <w:szCs w:val="20"/>
              </w:rPr>
            </w:pPr>
            <w:r w:rsidDel="00000000" w:rsidR="00000000" w:rsidRPr="00000000">
              <w:rPr>
                <w:sz w:val="20"/>
                <w:szCs w:val="20"/>
                <w:rtl w:val="0"/>
              </w:rPr>
              <w:t xml:space="preserve">3.</w:t>
            </w:r>
          </w:p>
        </w:tc>
        <w:tc>
          <w:tcPr/>
          <w:p w:rsidR="00000000" w:rsidDel="00000000" w:rsidP="00000000" w:rsidRDefault="00000000" w:rsidRPr="00000000" w14:paraId="0000008E">
            <w:pPr>
              <w:jc w:val="left"/>
              <w:rPr>
                <w:sz w:val="20"/>
                <w:szCs w:val="20"/>
              </w:rPr>
            </w:pPr>
            <w:r w:rsidDel="00000000" w:rsidR="00000000" w:rsidRPr="00000000">
              <w:rPr>
                <w:sz w:val="20"/>
                <w:szCs w:val="20"/>
                <w:rtl w:val="0"/>
              </w:rPr>
              <w:t xml:space="preserve">                  Internship presentation and defense</w:t>
            </w:r>
          </w:p>
        </w:tc>
        <w:tc>
          <w:tcPr/>
          <w:p w:rsidR="00000000" w:rsidDel="00000000" w:rsidP="00000000" w:rsidRDefault="00000000" w:rsidRPr="00000000" w14:paraId="0000008F">
            <w:pPr>
              <w:jc w:val="center"/>
              <w:rPr>
                <w:sz w:val="20"/>
                <w:szCs w:val="20"/>
              </w:rPr>
            </w:pPr>
            <w:r w:rsidDel="00000000" w:rsidR="00000000" w:rsidRPr="00000000">
              <w:rPr>
                <w:sz w:val="20"/>
                <w:szCs w:val="20"/>
                <w:rtl w:val="0"/>
              </w:rPr>
              <w:t xml:space="preserve">20</w:t>
            </w:r>
          </w:p>
        </w:tc>
      </w:tr>
      <w:tr>
        <w:trPr>
          <w:cantSplit w:val="0"/>
          <w:tblHeader w:val="0"/>
        </w:trPr>
        <w:tc>
          <w:tcPr/>
          <w:p w:rsidR="00000000" w:rsidDel="00000000" w:rsidP="00000000" w:rsidRDefault="00000000" w:rsidRPr="00000000" w14:paraId="00000090">
            <w:pPr>
              <w:jc w:val="center"/>
              <w:rPr>
                <w:sz w:val="20"/>
                <w:szCs w:val="20"/>
              </w:rPr>
            </w:pPr>
            <w:r w:rsidDel="00000000" w:rsidR="00000000" w:rsidRPr="00000000">
              <w:rPr>
                <w:rtl w:val="0"/>
              </w:rPr>
            </w:r>
          </w:p>
        </w:tc>
        <w:tc>
          <w:tcPr/>
          <w:p w:rsidR="00000000" w:rsidDel="00000000" w:rsidP="00000000" w:rsidRDefault="00000000" w:rsidRPr="00000000" w14:paraId="00000091">
            <w:pPr>
              <w:jc w:val="left"/>
              <w:rPr>
                <w:sz w:val="20"/>
                <w:szCs w:val="20"/>
              </w:rPr>
            </w:pPr>
            <w:r w:rsidDel="00000000" w:rsidR="00000000" w:rsidRPr="00000000">
              <w:rPr>
                <w:sz w:val="20"/>
                <w:szCs w:val="20"/>
                <w:rtl w:val="0"/>
              </w:rPr>
              <w:t xml:space="preserve">Total Marks for Internship</w:t>
            </w:r>
          </w:p>
        </w:tc>
        <w:tc>
          <w:tcPr/>
          <w:p w:rsidR="00000000" w:rsidDel="00000000" w:rsidP="00000000" w:rsidRDefault="00000000" w:rsidRPr="00000000" w14:paraId="00000092">
            <w:pPr>
              <w:jc w:val="center"/>
              <w:rPr>
                <w:sz w:val="20"/>
                <w:szCs w:val="20"/>
              </w:rPr>
            </w:pPr>
            <w:r w:rsidDel="00000000" w:rsidR="00000000" w:rsidRPr="00000000">
              <w:rPr>
                <w:sz w:val="20"/>
                <w:szCs w:val="20"/>
                <w:rtl w:val="0"/>
              </w:rPr>
              <w:t xml:space="preserve">75</w:t>
            </w:r>
          </w:p>
        </w:tc>
      </w:tr>
      <w:tr>
        <w:trPr>
          <w:cantSplit w:val="0"/>
          <w:tblHeader w:val="0"/>
        </w:trPr>
        <w:tc>
          <w:tcPr/>
          <w:p w:rsidR="00000000" w:rsidDel="00000000" w:rsidP="00000000" w:rsidRDefault="00000000" w:rsidRPr="00000000" w14:paraId="00000093">
            <w:pPr>
              <w:jc w:val="center"/>
              <w:rPr>
                <w:sz w:val="20"/>
                <w:szCs w:val="20"/>
              </w:rPr>
            </w:pPr>
            <w:r w:rsidDel="00000000" w:rsidR="00000000" w:rsidRPr="00000000">
              <w:rPr>
                <w:sz w:val="20"/>
                <w:szCs w:val="20"/>
                <w:rtl w:val="0"/>
              </w:rPr>
              <w:t xml:space="preserve">4.</w:t>
            </w:r>
          </w:p>
        </w:tc>
        <w:tc>
          <w:tcPr/>
          <w:p w:rsidR="00000000" w:rsidDel="00000000" w:rsidP="00000000" w:rsidRDefault="00000000" w:rsidRPr="00000000" w14:paraId="00000094">
            <w:pPr>
              <w:rPr>
                <w:sz w:val="20"/>
                <w:szCs w:val="20"/>
              </w:rPr>
            </w:pPr>
            <w:r w:rsidDel="00000000" w:rsidR="00000000" w:rsidRPr="00000000">
              <w:rPr>
                <w:b w:val="1"/>
                <w:sz w:val="20"/>
                <w:szCs w:val="20"/>
                <w:rtl w:val="0"/>
              </w:rPr>
              <w:t xml:space="preserve">                 </w:t>
            </w:r>
            <w:r w:rsidDel="00000000" w:rsidR="00000000" w:rsidRPr="00000000">
              <w:rPr>
                <w:sz w:val="20"/>
                <w:szCs w:val="20"/>
                <w:rtl w:val="0"/>
              </w:rPr>
              <w:t xml:space="preserve">Viva-Voce</w:t>
            </w:r>
          </w:p>
        </w:tc>
        <w:tc>
          <w:tcPr/>
          <w:p w:rsidR="00000000" w:rsidDel="00000000" w:rsidP="00000000" w:rsidRDefault="00000000" w:rsidRPr="00000000" w14:paraId="00000095">
            <w:pPr>
              <w:jc w:val="center"/>
              <w:rPr>
                <w:sz w:val="20"/>
                <w:szCs w:val="20"/>
              </w:rPr>
            </w:pPr>
            <w:r w:rsidDel="00000000" w:rsidR="00000000" w:rsidRPr="00000000">
              <w:rPr>
                <w:sz w:val="20"/>
                <w:szCs w:val="20"/>
                <w:rtl w:val="0"/>
              </w:rPr>
              <w:t xml:space="preserve">25</w:t>
            </w:r>
          </w:p>
        </w:tc>
      </w:tr>
      <w:tr>
        <w:trPr>
          <w:cantSplit w:val="0"/>
          <w:tblHeader w:val="0"/>
        </w:trPr>
        <w:tc>
          <w:tcPr/>
          <w:p w:rsidR="00000000" w:rsidDel="00000000" w:rsidP="00000000" w:rsidRDefault="00000000" w:rsidRPr="00000000" w14:paraId="00000096">
            <w:pPr>
              <w:jc w:val="center"/>
              <w:rPr>
                <w:sz w:val="20"/>
                <w:szCs w:val="20"/>
              </w:rPr>
            </w:pPr>
            <w:r w:rsidDel="00000000" w:rsidR="00000000" w:rsidRPr="00000000">
              <w:rPr>
                <w:rtl w:val="0"/>
              </w:rPr>
            </w:r>
          </w:p>
        </w:tc>
        <w:tc>
          <w:tcPr/>
          <w:p w:rsidR="00000000" w:rsidDel="00000000" w:rsidP="00000000" w:rsidRDefault="00000000" w:rsidRPr="00000000" w14:paraId="00000097">
            <w:pPr>
              <w:rPr>
                <w:sz w:val="20"/>
                <w:szCs w:val="20"/>
              </w:rPr>
            </w:pPr>
            <w:r w:rsidDel="00000000" w:rsidR="00000000" w:rsidRPr="00000000">
              <w:rPr>
                <w:sz w:val="20"/>
                <w:szCs w:val="20"/>
                <w:rtl w:val="0"/>
              </w:rPr>
              <w:t xml:space="preserve">Total Marks for Internship and Viva-Voce </w:t>
            </w:r>
          </w:p>
        </w:tc>
        <w:tc>
          <w:tcPr/>
          <w:p w:rsidR="00000000" w:rsidDel="00000000" w:rsidP="00000000" w:rsidRDefault="00000000" w:rsidRPr="00000000" w14:paraId="00000098">
            <w:pPr>
              <w:jc w:val="center"/>
              <w:rPr>
                <w:sz w:val="20"/>
                <w:szCs w:val="20"/>
              </w:rPr>
            </w:pPr>
            <w:r w:rsidDel="00000000" w:rsidR="00000000" w:rsidRPr="00000000">
              <w:rPr>
                <w:sz w:val="20"/>
                <w:szCs w:val="20"/>
                <w:rtl w:val="0"/>
              </w:rPr>
              <w:t xml:space="preserve">100</w:t>
            </w:r>
          </w:p>
        </w:tc>
      </w:tr>
    </w:tbl>
    <w:p w:rsidR="00000000" w:rsidDel="00000000" w:rsidP="00000000" w:rsidRDefault="00000000" w:rsidRPr="00000000" w14:paraId="00000099">
      <w:pPr>
        <w:jc w:val="center"/>
        <w:rPr>
          <w:sz w:val="20"/>
          <w:szCs w:val="20"/>
        </w:rPr>
      </w:pPr>
      <w:r w:rsidDel="00000000" w:rsidR="00000000" w:rsidRPr="00000000">
        <w:rPr>
          <w:rtl w:val="0"/>
        </w:rPr>
      </w:r>
    </w:p>
    <w:p w:rsidR="00000000" w:rsidDel="00000000" w:rsidP="00000000" w:rsidRDefault="00000000" w:rsidRPr="00000000" w14:paraId="0000009A">
      <w:pPr>
        <w:rPr>
          <w:b w:val="1"/>
          <w:sz w:val="20"/>
          <w:szCs w:val="20"/>
        </w:rPr>
      </w:pPr>
      <w:r w:rsidDel="00000000" w:rsidR="00000000" w:rsidRPr="00000000">
        <w:rPr>
          <w:rtl w:val="0"/>
        </w:rPr>
      </w:r>
    </w:p>
    <w:p w:rsidR="00000000" w:rsidDel="00000000" w:rsidP="00000000" w:rsidRDefault="00000000" w:rsidRPr="00000000" w14:paraId="0000009B">
      <w:pPr>
        <w:jc w:val="left"/>
        <w:rPr>
          <w:sz w:val="20"/>
          <w:szCs w:val="20"/>
        </w:rPr>
      </w:pPr>
      <w:r w:rsidDel="00000000" w:rsidR="00000000" w:rsidRPr="00000000">
        <w:rPr>
          <w:rtl w:val="0"/>
        </w:rPr>
      </w:r>
    </w:p>
    <w:p w:rsidR="00000000" w:rsidDel="00000000" w:rsidP="00000000" w:rsidRDefault="00000000" w:rsidRPr="00000000" w14:paraId="0000009C">
      <w:pPr>
        <w:jc w:val="left"/>
        <w:rPr>
          <w:sz w:val="20"/>
          <w:szCs w:val="20"/>
        </w:rPr>
      </w:pPr>
      <w:r w:rsidDel="00000000" w:rsidR="00000000" w:rsidRPr="00000000">
        <w:rPr>
          <w:rtl w:val="0"/>
        </w:rPr>
      </w:r>
    </w:p>
    <w:p w:rsidR="00000000" w:rsidDel="00000000" w:rsidP="00000000" w:rsidRDefault="00000000" w:rsidRPr="00000000" w14:paraId="0000009D">
      <w:pPr>
        <w:jc w:val="left"/>
        <w:rPr>
          <w:sz w:val="20"/>
          <w:szCs w:val="20"/>
        </w:rPr>
      </w:pPr>
      <w:r w:rsidDel="00000000" w:rsidR="00000000" w:rsidRPr="00000000">
        <w:rPr>
          <w:rtl w:val="0"/>
        </w:rPr>
      </w:r>
    </w:p>
    <w:p w:rsidR="00000000" w:rsidDel="00000000" w:rsidP="00000000" w:rsidRDefault="00000000" w:rsidRPr="00000000" w14:paraId="0000009E">
      <w:pPr>
        <w:jc w:val="left"/>
        <w:rPr>
          <w:sz w:val="20"/>
          <w:szCs w:val="20"/>
        </w:rPr>
      </w:pPr>
      <w:r w:rsidDel="00000000" w:rsidR="00000000" w:rsidRPr="00000000">
        <w:rPr>
          <w:rtl w:val="0"/>
        </w:rPr>
      </w:r>
    </w:p>
    <w:p w:rsidR="00000000" w:rsidDel="00000000" w:rsidP="00000000" w:rsidRDefault="00000000" w:rsidRPr="00000000" w14:paraId="0000009F">
      <w:pPr>
        <w:jc w:val="center"/>
        <w:rPr>
          <w:b w:val="1"/>
          <w:sz w:val="20"/>
          <w:szCs w:val="20"/>
        </w:rPr>
      </w:pPr>
      <w:r w:rsidDel="00000000" w:rsidR="00000000" w:rsidRPr="00000000">
        <w:rPr>
          <w:b w:val="1"/>
          <w:sz w:val="20"/>
          <w:szCs w:val="20"/>
          <w:rtl w:val="0"/>
        </w:rPr>
        <w:t xml:space="preserve">Course Outline</w:t>
      </w:r>
    </w:p>
    <w:p w:rsidR="00000000" w:rsidDel="00000000" w:rsidP="00000000" w:rsidRDefault="00000000" w:rsidRPr="00000000" w14:paraId="000000A0">
      <w:pPr>
        <w:jc w:val="center"/>
        <w:rPr>
          <w:sz w:val="20"/>
          <w:szCs w:val="20"/>
        </w:rPr>
      </w:pPr>
      <w:r w:rsidDel="00000000" w:rsidR="00000000" w:rsidRPr="00000000">
        <w:rPr>
          <w:sz w:val="20"/>
          <w:szCs w:val="20"/>
          <w:rtl w:val="0"/>
        </w:rPr>
        <w:t xml:space="preserve">of</w:t>
      </w:r>
    </w:p>
    <w:p w:rsidR="00000000" w:rsidDel="00000000" w:rsidP="00000000" w:rsidRDefault="00000000" w:rsidRPr="00000000" w14:paraId="000000A1">
      <w:pPr>
        <w:jc w:val="center"/>
        <w:rPr>
          <w:b w:val="1"/>
          <w:sz w:val="20"/>
          <w:szCs w:val="20"/>
        </w:rPr>
      </w:pPr>
      <w:r w:rsidDel="00000000" w:rsidR="00000000" w:rsidRPr="00000000">
        <w:rPr>
          <w:b w:val="1"/>
          <w:sz w:val="20"/>
          <w:szCs w:val="20"/>
          <w:rtl w:val="0"/>
        </w:rPr>
        <w:t xml:space="preserve">Post Graduate Diploma in Library &amp; Information Science</w:t>
      </w:r>
    </w:p>
    <w:p w:rsidR="00000000" w:rsidDel="00000000" w:rsidP="00000000" w:rsidRDefault="00000000" w:rsidRPr="00000000" w14:paraId="000000A2">
      <w:pPr>
        <w:rPr>
          <w:sz w:val="20"/>
          <w:szCs w:val="20"/>
        </w:rPr>
      </w:pPr>
      <w:r w:rsidDel="00000000" w:rsidR="00000000" w:rsidRPr="00000000">
        <w:rPr>
          <w:rtl w:val="0"/>
        </w:rPr>
      </w:r>
    </w:p>
    <w:tbl>
      <w:tblPr>
        <w:tblStyle w:val="Table5"/>
        <w:tblW w:w="4324.0" w:type="dxa"/>
        <w:jc w:val="center"/>
        <w:tblLayout w:type="fixed"/>
        <w:tblLook w:val="0000"/>
      </w:tblPr>
      <w:tblGrid>
        <w:gridCol w:w="2558"/>
        <w:gridCol w:w="360"/>
        <w:gridCol w:w="1406"/>
        <w:tblGridChange w:id="0">
          <w:tblGrid>
            <w:gridCol w:w="2558"/>
            <w:gridCol w:w="360"/>
            <w:gridCol w:w="1406"/>
          </w:tblGrid>
        </w:tblGridChange>
      </w:tblGrid>
      <w:tr>
        <w:trPr>
          <w:cantSplit w:val="0"/>
          <w:tblHeader w:val="0"/>
        </w:trPr>
        <w:tc>
          <w:tcPr>
            <w:shd w:fill="auto" w:val="clear"/>
          </w:tcPr>
          <w:p w:rsidR="00000000" w:rsidDel="00000000" w:rsidP="00000000" w:rsidRDefault="00000000" w:rsidRPr="00000000" w14:paraId="000000A3">
            <w:pPr>
              <w:rPr>
                <w:sz w:val="20"/>
                <w:szCs w:val="20"/>
              </w:rPr>
            </w:pPr>
            <w:r w:rsidDel="00000000" w:rsidR="00000000" w:rsidRPr="00000000">
              <w:rPr>
                <w:sz w:val="20"/>
                <w:szCs w:val="20"/>
                <w:rtl w:val="0"/>
              </w:rPr>
              <w:t xml:space="preserve">Course Duration</w:t>
            </w:r>
          </w:p>
        </w:tc>
        <w:tc>
          <w:tcPr>
            <w:shd w:fill="auto" w:val="clear"/>
          </w:tcPr>
          <w:p w:rsidR="00000000" w:rsidDel="00000000" w:rsidP="00000000" w:rsidRDefault="00000000" w:rsidRPr="00000000" w14:paraId="000000A4">
            <w:pPr>
              <w:rPr>
                <w:sz w:val="20"/>
                <w:szCs w:val="20"/>
              </w:rPr>
            </w:pPr>
            <w:r w:rsidDel="00000000" w:rsidR="00000000" w:rsidRPr="00000000">
              <w:rPr>
                <w:sz w:val="20"/>
                <w:szCs w:val="20"/>
                <w:rtl w:val="0"/>
              </w:rPr>
              <w:t xml:space="preserve">:</w:t>
            </w:r>
          </w:p>
        </w:tc>
        <w:tc>
          <w:tcPr>
            <w:shd w:fill="auto" w:val="clear"/>
          </w:tcPr>
          <w:p w:rsidR="00000000" w:rsidDel="00000000" w:rsidP="00000000" w:rsidRDefault="00000000" w:rsidRPr="00000000" w14:paraId="000000A5">
            <w:pPr>
              <w:jc w:val="center"/>
              <w:rPr>
                <w:sz w:val="20"/>
                <w:szCs w:val="20"/>
              </w:rPr>
            </w:pPr>
            <w:r w:rsidDel="00000000" w:rsidR="00000000" w:rsidRPr="00000000">
              <w:rPr>
                <w:sz w:val="20"/>
                <w:szCs w:val="20"/>
                <w:rtl w:val="0"/>
              </w:rPr>
              <w:t xml:space="preserve">1 year</w:t>
            </w:r>
          </w:p>
        </w:tc>
      </w:tr>
      <w:tr>
        <w:trPr>
          <w:cantSplit w:val="0"/>
          <w:tblHeader w:val="0"/>
        </w:trPr>
        <w:tc>
          <w:tcPr>
            <w:shd w:fill="auto" w:val="clear"/>
          </w:tcPr>
          <w:p w:rsidR="00000000" w:rsidDel="00000000" w:rsidP="00000000" w:rsidRDefault="00000000" w:rsidRPr="00000000" w14:paraId="000000A6">
            <w:pPr>
              <w:rPr>
                <w:sz w:val="20"/>
                <w:szCs w:val="20"/>
              </w:rPr>
            </w:pPr>
            <w:r w:rsidDel="00000000" w:rsidR="00000000" w:rsidRPr="00000000">
              <w:rPr>
                <w:sz w:val="20"/>
                <w:szCs w:val="20"/>
                <w:rtl w:val="0"/>
              </w:rPr>
              <w:t xml:space="preserve">Semester</w:t>
            </w:r>
          </w:p>
        </w:tc>
        <w:tc>
          <w:tcPr>
            <w:shd w:fill="auto" w:val="clear"/>
          </w:tcPr>
          <w:p w:rsidR="00000000" w:rsidDel="00000000" w:rsidP="00000000" w:rsidRDefault="00000000" w:rsidRPr="00000000" w14:paraId="000000A7">
            <w:pPr>
              <w:rPr>
                <w:sz w:val="20"/>
                <w:szCs w:val="20"/>
              </w:rPr>
            </w:pPr>
            <w:r w:rsidDel="00000000" w:rsidR="00000000" w:rsidRPr="00000000">
              <w:rPr>
                <w:sz w:val="20"/>
                <w:szCs w:val="20"/>
                <w:rtl w:val="0"/>
              </w:rPr>
              <w:t xml:space="preserve">:</w:t>
            </w:r>
          </w:p>
        </w:tc>
        <w:tc>
          <w:tcPr>
            <w:shd w:fill="auto" w:val="clear"/>
          </w:tcPr>
          <w:p w:rsidR="00000000" w:rsidDel="00000000" w:rsidP="00000000" w:rsidRDefault="00000000" w:rsidRPr="00000000" w14:paraId="000000A8">
            <w:pPr>
              <w:jc w:val="center"/>
              <w:rPr>
                <w:sz w:val="20"/>
                <w:szCs w:val="20"/>
              </w:rPr>
            </w:pPr>
            <w:r w:rsidDel="00000000" w:rsidR="00000000" w:rsidRPr="00000000">
              <w:rPr>
                <w:sz w:val="20"/>
                <w:szCs w:val="20"/>
                <w:rtl w:val="0"/>
              </w:rPr>
              <w:t xml:space="preserve">2</w:t>
            </w:r>
          </w:p>
        </w:tc>
      </w:tr>
      <w:tr>
        <w:trPr>
          <w:cantSplit w:val="0"/>
          <w:tblHeader w:val="0"/>
        </w:trPr>
        <w:tc>
          <w:tcPr>
            <w:shd w:fill="auto" w:val="clear"/>
          </w:tcPr>
          <w:p w:rsidR="00000000" w:rsidDel="00000000" w:rsidP="00000000" w:rsidRDefault="00000000" w:rsidRPr="00000000" w14:paraId="000000A9">
            <w:pPr>
              <w:rPr>
                <w:sz w:val="20"/>
                <w:szCs w:val="20"/>
              </w:rPr>
            </w:pPr>
            <w:r w:rsidDel="00000000" w:rsidR="00000000" w:rsidRPr="00000000">
              <w:rPr>
                <w:sz w:val="20"/>
                <w:szCs w:val="20"/>
                <w:rtl w:val="0"/>
              </w:rPr>
              <w:t xml:space="preserve">Total Credit Hours</w:t>
            </w:r>
          </w:p>
        </w:tc>
        <w:tc>
          <w:tcPr>
            <w:shd w:fill="auto" w:val="clear"/>
          </w:tcPr>
          <w:p w:rsidR="00000000" w:rsidDel="00000000" w:rsidP="00000000" w:rsidRDefault="00000000" w:rsidRPr="00000000" w14:paraId="000000AA">
            <w:pPr>
              <w:rPr>
                <w:sz w:val="20"/>
                <w:szCs w:val="20"/>
              </w:rPr>
            </w:pPr>
            <w:r w:rsidDel="00000000" w:rsidR="00000000" w:rsidRPr="00000000">
              <w:rPr>
                <w:sz w:val="20"/>
                <w:szCs w:val="20"/>
                <w:rtl w:val="0"/>
              </w:rPr>
              <w:t xml:space="preserve">:</w:t>
            </w:r>
          </w:p>
        </w:tc>
        <w:tc>
          <w:tcPr>
            <w:shd w:fill="auto" w:val="clear"/>
          </w:tcPr>
          <w:p w:rsidR="00000000" w:rsidDel="00000000" w:rsidP="00000000" w:rsidRDefault="00000000" w:rsidRPr="00000000" w14:paraId="000000AB">
            <w:pPr>
              <w:jc w:val="center"/>
              <w:rPr>
                <w:sz w:val="20"/>
                <w:szCs w:val="20"/>
              </w:rPr>
            </w:pPr>
            <w:r w:rsidDel="00000000" w:rsidR="00000000" w:rsidRPr="00000000">
              <w:rPr>
                <w:sz w:val="20"/>
                <w:szCs w:val="20"/>
                <w:rtl w:val="0"/>
              </w:rPr>
              <w:t xml:space="preserve">40</w:t>
            </w:r>
          </w:p>
        </w:tc>
      </w:tr>
    </w:tbl>
    <w:p w:rsidR="00000000" w:rsidDel="00000000" w:rsidP="00000000" w:rsidRDefault="00000000" w:rsidRPr="00000000" w14:paraId="000000AC">
      <w:pPr>
        <w:rPr>
          <w:sz w:val="20"/>
          <w:szCs w:val="20"/>
        </w:rPr>
      </w:pPr>
      <w:r w:rsidDel="00000000" w:rsidR="00000000" w:rsidRPr="00000000">
        <w:rPr>
          <w:rtl w:val="0"/>
        </w:rPr>
      </w:r>
    </w:p>
    <w:p w:rsidR="00000000" w:rsidDel="00000000" w:rsidP="00000000" w:rsidRDefault="00000000" w:rsidRPr="00000000" w14:paraId="000000AD">
      <w:pPr>
        <w:rPr>
          <w:b w:val="1"/>
          <w:sz w:val="20"/>
          <w:szCs w:val="20"/>
        </w:rPr>
      </w:pPr>
      <w:r w:rsidDel="00000000" w:rsidR="00000000" w:rsidRPr="00000000">
        <w:rPr>
          <w:b w:val="1"/>
          <w:sz w:val="20"/>
          <w:szCs w:val="20"/>
          <w:rtl w:val="0"/>
        </w:rPr>
        <w:t xml:space="preserve">Semester- I (Six Months)</w:t>
      </w:r>
    </w:p>
    <w:p w:rsidR="00000000" w:rsidDel="00000000" w:rsidP="00000000" w:rsidRDefault="00000000" w:rsidRPr="00000000" w14:paraId="000000AE">
      <w:pPr>
        <w:rPr>
          <w:b w:val="1"/>
          <w:sz w:val="20"/>
          <w:szCs w:val="20"/>
          <w:u w:val="single"/>
        </w:rPr>
      </w:pPr>
      <w:r w:rsidDel="00000000" w:rsidR="00000000" w:rsidRPr="00000000">
        <w:rPr>
          <w:rtl w:val="0"/>
        </w:rPr>
      </w:r>
    </w:p>
    <w:p w:rsidR="00000000" w:rsidDel="00000000" w:rsidP="00000000" w:rsidRDefault="00000000" w:rsidRPr="00000000" w14:paraId="000000AF">
      <w:pPr>
        <w:rPr>
          <w:b w:val="1"/>
          <w:sz w:val="20"/>
          <w:szCs w:val="20"/>
          <w:u w:val="single"/>
        </w:rPr>
      </w:pPr>
      <w:r w:rsidDel="00000000" w:rsidR="00000000" w:rsidRPr="00000000">
        <w:rPr>
          <w:rtl w:val="0"/>
        </w:rPr>
      </w:r>
    </w:p>
    <w:tbl>
      <w:tblPr>
        <w:tblStyle w:val="Table6"/>
        <w:tblW w:w="9018.999999999998"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47"/>
        <w:gridCol w:w="5036"/>
        <w:gridCol w:w="1453"/>
        <w:gridCol w:w="883"/>
        <w:tblGridChange w:id="0">
          <w:tblGrid>
            <w:gridCol w:w="1647"/>
            <w:gridCol w:w="5036"/>
            <w:gridCol w:w="1453"/>
            <w:gridCol w:w="88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0">
            <w:pPr>
              <w:jc w:val="center"/>
              <w:rPr>
                <w:b w:val="1"/>
                <w:sz w:val="20"/>
                <w:szCs w:val="20"/>
              </w:rPr>
            </w:pPr>
            <w:r w:rsidDel="00000000" w:rsidR="00000000" w:rsidRPr="00000000">
              <w:rPr>
                <w:b w:val="1"/>
                <w:sz w:val="20"/>
                <w:szCs w:val="20"/>
                <w:rtl w:val="0"/>
              </w:rPr>
              <w:t xml:space="preserve">Course Code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1">
            <w:pPr>
              <w:jc w:val="center"/>
              <w:rPr>
                <w:b w:val="1"/>
                <w:sz w:val="20"/>
                <w:szCs w:val="20"/>
              </w:rPr>
            </w:pPr>
            <w:r w:rsidDel="00000000" w:rsidR="00000000" w:rsidRPr="00000000">
              <w:rPr>
                <w:b w:val="1"/>
                <w:sz w:val="20"/>
                <w:szCs w:val="20"/>
                <w:rtl w:val="0"/>
              </w:rPr>
              <w:t xml:space="preserve">Course Name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jc w:val="center"/>
              <w:rPr>
                <w:b w:val="1"/>
                <w:sz w:val="20"/>
                <w:szCs w:val="20"/>
              </w:rPr>
            </w:pPr>
            <w:r w:rsidDel="00000000" w:rsidR="00000000" w:rsidRPr="00000000">
              <w:rPr>
                <w:b w:val="1"/>
                <w:sz w:val="20"/>
                <w:szCs w:val="20"/>
                <w:rtl w:val="0"/>
              </w:rPr>
              <w:t xml:space="preserve">Full Marks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3">
            <w:pPr>
              <w:jc w:val="center"/>
              <w:rPr>
                <w:b w:val="1"/>
                <w:sz w:val="20"/>
                <w:szCs w:val="20"/>
              </w:rPr>
            </w:pPr>
            <w:r w:rsidDel="00000000" w:rsidR="00000000" w:rsidRPr="00000000">
              <w:rPr>
                <w:b w:val="1"/>
                <w:sz w:val="20"/>
                <w:szCs w:val="20"/>
                <w:rtl w:val="0"/>
              </w:rPr>
              <w:t xml:space="preserve">Credit</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4">
            <w:pPr>
              <w:rPr>
                <w:sz w:val="20"/>
                <w:szCs w:val="20"/>
              </w:rPr>
            </w:pPr>
            <w:r w:rsidDel="00000000" w:rsidR="00000000" w:rsidRPr="00000000">
              <w:rPr>
                <w:sz w:val="20"/>
                <w:szCs w:val="20"/>
                <w:rtl w:val="0"/>
              </w:rPr>
              <w:t xml:space="preserve">DLIS-101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5">
            <w:pPr>
              <w:rPr>
                <w:sz w:val="20"/>
                <w:szCs w:val="20"/>
              </w:rPr>
            </w:pPr>
            <w:r w:rsidDel="00000000" w:rsidR="00000000" w:rsidRPr="00000000">
              <w:rPr>
                <w:sz w:val="20"/>
                <w:szCs w:val="20"/>
                <w:rtl w:val="0"/>
              </w:rPr>
              <w:t xml:space="preserve">Introduction to Library and Information Science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jc w:val="center"/>
              <w:rPr>
                <w:sz w:val="20"/>
                <w:szCs w:val="20"/>
              </w:rPr>
            </w:pPr>
            <w:r w:rsidDel="00000000" w:rsidR="00000000" w:rsidRPr="00000000">
              <w:rPr>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7">
            <w:pPr>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8">
            <w:pPr>
              <w:rPr>
                <w:sz w:val="20"/>
                <w:szCs w:val="20"/>
              </w:rPr>
            </w:pPr>
            <w:r w:rsidDel="00000000" w:rsidR="00000000" w:rsidRPr="00000000">
              <w:rPr>
                <w:sz w:val="20"/>
                <w:szCs w:val="20"/>
                <w:rtl w:val="0"/>
              </w:rPr>
              <w:t xml:space="preserve">DLIS-102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9">
            <w:pPr>
              <w:rPr>
                <w:sz w:val="20"/>
                <w:szCs w:val="20"/>
              </w:rPr>
            </w:pPr>
            <w:r w:rsidDel="00000000" w:rsidR="00000000" w:rsidRPr="00000000">
              <w:rPr>
                <w:sz w:val="20"/>
                <w:szCs w:val="20"/>
                <w:rtl w:val="0"/>
              </w:rPr>
              <w:t xml:space="preserve">Information Sources and Services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A">
            <w:pPr>
              <w:jc w:val="center"/>
              <w:rPr>
                <w:sz w:val="20"/>
                <w:szCs w:val="20"/>
              </w:rPr>
            </w:pPr>
            <w:r w:rsidDel="00000000" w:rsidR="00000000" w:rsidRPr="00000000">
              <w:rPr>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B">
            <w:pPr>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C">
            <w:pPr>
              <w:rPr>
                <w:sz w:val="20"/>
                <w:szCs w:val="20"/>
              </w:rPr>
            </w:pPr>
            <w:r w:rsidDel="00000000" w:rsidR="00000000" w:rsidRPr="00000000">
              <w:rPr>
                <w:sz w:val="20"/>
                <w:szCs w:val="20"/>
                <w:rtl w:val="0"/>
              </w:rPr>
              <w:t xml:space="preserve">DLIS -103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D">
            <w:pPr>
              <w:rPr>
                <w:sz w:val="20"/>
                <w:szCs w:val="20"/>
              </w:rPr>
            </w:pPr>
            <w:r w:rsidDel="00000000" w:rsidR="00000000" w:rsidRPr="00000000">
              <w:rPr>
                <w:sz w:val="20"/>
                <w:szCs w:val="20"/>
                <w:rtl w:val="0"/>
              </w:rPr>
              <w:t xml:space="preserve">Information Resources Development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E">
            <w:pPr>
              <w:jc w:val="center"/>
              <w:rPr>
                <w:sz w:val="20"/>
                <w:szCs w:val="20"/>
              </w:rPr>
            </w:pPr>
            <w:r w:rsidDel="00000000" w:rsidR="00000000" w:rsidRPr="00000000">
              <w:rPr>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F">
            <w:pPr>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0">
            <w:pPr>
              <w:rPr>
                <w:sz w:val="20"/>
                <w:szCs w:val="20"/>
              </w:rPr>
            </w:pPr>
            <w:r w:rsidDel="00000000" w:rsidR="00000000" w:rsidRPr="00000000">
              <w:rPr>
                <w:sz w:val="20"/>
                <w:szCs w:val="20"/>
                <w:rtl w:val="0"/>
              </w:rPr>
              <w:t xml:space="preserve">DLIS -104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1">
            <w:pPr>
              <w:rPr>
                <w:sz w:val="20"/>
                <w:szCs w:val="20"/>
              </w:rPr>
            </w:pPr>
            <w:r w:rsidDel="00000000" w:rsidR="00000000" w:rsidRPr="00000000">
              <w:rPr>
                <w:sz w:val="20"/>
                <w:szCs w:val="20"/>
                <w:rtl w:val="0"/>
              </w:rPr>
              <w:t xml:space="preserve">Organization of Knowledge (Classification Theory)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jc w:val="center"/>
              <w:rPr>
                <w:sz w:val="20"/>
                <w:szCs w:val="20"/>
              </w:rPr>
            </w:pPr>
            <w:r w:rsidDel="00000000" w:rsidR="00000000" w:rsidRPr="00000000">
              <w:rPr>
                <w:sz w:val="20"/>
                <w:szCs w:val="20"/>
                <w:rtl w:val="0"/>
              </w:rPr>
              <w:t xml:space="preserve">75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3">
            <w:pPr>
              <w:jc w:val="center"/>
              <w:rPr>
                <w:sz w:val="20"/>
                <w:szCs w:val="20"/>
              </w:rPr>
            </w:pPr>
            <w:r w:rsidDel="00000000" w:rsidR="00000000" w:rsidRPr="00000000">
              <w:rPr>
                <w:sz w:val="20"/>
                <w:szCs w:val="20"/>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4">
            <w:pPr>
              <w:rPr>
                <w:sz w:val="20"/>
                <w:szCs w:val="20"/>
              </w:rPr>
            </w:pPr>
            <w:r w:rsidDel="00000000" w:rsidR="00000000" w:rsidRPr="00000000">
              <w:rPr>
                <w:sz w:val="20"/>
                <w:szCs w:val="20"/>
                <w:rtl w:val="0"/>
              </w:rPr>
              <w:t xml:space="preserve">DLIS -105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5">
            <w:pPr>
              <w:rPr>
                <w:sz w:val="20"/>
                <w:szCs w:val="20"/>
              </w:rPr>
            </w:pPr>
            <w:r w:rsidDel="00000000" w:rsidR="00000000" w:rsidRPr="00000000">
              <w:rPr>
                <w:sz w:val="20"/>
                <w:szCs w:val="20"/>
                <w:rtl w:val="0"/>
              </w:rPr>
              <w:t xml:space="preserve">Organization of Knowledge (Cataloguing Theory)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6">
            <w:pPr>
              <w:jc w:val="center"/>
              <w:rPr>
                <w:sz w:val="20"/>
                <w:szCs w:val="20"/>
              </w:rPr>
            </w:pPr>
            <w:r w:rsidDel="00000000" w:rsidR="00000000" w:rsidRPr="00000000">
              <w:rPr>
                <w:sz w:val="20"/>
                <w:szCs w:val="20"/>
                <w:rtl w:val="0"/>
              </w:rPr>
              <w:t xml:space="preserve">75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7">
            <w:pPr>
              <w:jc w:val="center"/>
              <w:rPr>
                <w:sz w:val="20"/>
                <w:szCs w:val="20"/>
              </w:rPr>
            </w:pPr>
            <w:r w:rsidDel="00000000" w:rsidR="00000000" w:rsidRPr="00000000">
              <w:rPr>
                <w:sz w:val="20"/>
                <w:szCs w:val="20"/>
                <w:rtl w:val="0"/>
              </w:rPr>
              <w:t xml:space="preserve">3</w:t>
            </w:r>
          </w:p>
        </w:tc>
      </w:tr>
    </w:tbl>
    <w:p w:rsidR="00000000" w:rsidDel="00000000" w:rsidP="00000000" w:rsidRDefault="00000000" w:rsidRPr="00000000" w14:paraId="000000C8">
      <w:pPr>
        <w:rPr>
          <w:b w:val="1"/>
          <w:sz w:val="20"/>
          <w:szCs w:val="20"/>
          <w:u w:val="single"/>
        </w:rPr>
      </w:pPr>
      <w:r w:rsidDel="00000000" w:rsidR="00000000" w:rsidRPr="00000000">
        <w:rPr>
          <w:rtl w:val="0"/>
        </w:rPr>
      </w:r>
    </w:p>
    <w:p w:rsidR="00000000" w:rsidDel="00000000" w:rsidP="00000000" w:rsidRDefault="00000000" w:rsidRPr="00000000" w14:paraId="000000C9">
      <w:pPr>
        <w:rPr>
          <w:b w:val="1"/>
          <w:sz w:val="20"/>
          <w:szCs w:val="20"/>
          <w:u w:val="single"/>
        </w:rPr>
      </w:pPr>
      <w:r w:rsidDel="00000000" w:rsidR="00000000" w:rsidRPr="00000000">
        <w:rPr>
          <w:rtl w:val="0"/>
        </w:rPr>
      </w:r>
    </w:p>
    <w:p w:rsidR="00000000" w:rsidDel="00000000" w:rsidP="00000000" w:rsidRDefault="00000000" w:rsidRPr="00000000" w14:paraId="000000CA">
      <w:pPr>
        <w:rPr>
          <w:b w:val="1"/>
          <w:sz w:val="20"/>
          <w:szCs w:val="20"/>
        </w:rPr>
      </w:pPr>
      <w:r w:rsidDel="00000000" w:rsidR="00000000" w:rsidRPr="00000000">
        <w:rPr>
          <w:b w:val="1"/>
          <w:sz w:val="20"/>
          <w:szCs w:val="20"/>
          <w:rtl w:val="0"/>
        </w:rPr>
        <w:t xml:space="preserve">Semester- II (Six Months)</w:t>
      </w:r>
    </w:p>
    <w:p w:rsidR="00000000" w:rsidDel="00000000" w:rsidP="00000000" w:rsidRDefault="00000000" w:rsidRPr="00000000" w14:paraId="000000CB">
      <w:pPr>
        <w:rPr>
          <w:sz w:val="20"/>
          <w:szCs w:val="20"/>
        </w:rPr>
      </w:pPr>
      <w:r w:rsidDel="00000000" w:rsidR="00000000" w:rsidRPr="00000000">
        <w:rPr>
          <w:rtl w:val="0"/>
        </w:rPr>
      </w:r>
    </w:p>
    <w:tbl>
      <w:tblPr>
        <w:tblStyle w:val="Table7"/>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8"/>
        <w:gridCol w:w="5257"/>
        <w:gridCol w:w="1057"/>
        <w:gridCol w:w="1077"/>
        <w:tblGridChange w:id="0">
          <w:tblGrid>
            <w:gridCol w:w="1628"/>
            <w:gridCol w:w="5257"/>
            <w:gridCol w:w="1057"/>
            <w:gridCol w:w="107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C">
            <w:pPr>
              <w:rPr>
                <w:sz w:val="20"/>
                <w:szCs w:val="20"/>
              </w:rPr>
            </w:pPr>
            <w:r w:rsidDel="00000000" w:rsidR="00000000" w:rsidRPr="00000000">
              <w:rPr>
                <w:sz w:val="20"/>
                <w:szCs w:val="20"/>
                <w:rtl w:val="0"/>
              </w:rPr>
              <w:t xml:space="preserve">DLIS -106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D">
            <w:pPr>
              <w:rPr>
                <w:sz w:val="20"/>
                <w:szCs w:val="20"/>
              </w:rPr>
            </w:pPr>
            <w:r w:rsidDel="00000000" w:rsidR="00000000" w:rsidRPr="00000000">
              <w:rPr>
                <w:sz w:val="20"/>
                <w:szCs w:val="20"/>
                <w:rtl w:val="0"/>
              </w:rPr>
              <w:t xml:space="preserve">Library Automation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jc w:val="center"/>
              <w:rPr>
                <w:sz w:val="20"/>
                <w:szCs w:val="20"/>
              </w:rPr>
            </w:pPr>
            <w:r w:rsidDel="00000000" w:rsidR="00000000" w:rsidRPr="00000000">
              <w:rPr>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F">
            <w:pPr>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0">
            <w:pPr>
              <w:rPr>
                <w:sz w:val="20"/>
                <w:szCs w:val="20"/>
              </w:rPr>
            </w:pPr>
            <w:r w:rsidDel="00000000" w:rsidR="00000000" w:rsidRPr="00000000">
              <w:rPr>
                <w:sz w:val="20"/>
                <w:szCs w:val="20"/>
                <w:rtl w:val="0"/>
              </w:rPr>
              <w:t xml:space="preserve">DLIS -107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1">
            <w:pPr>
              <w:rPr>
                <w:sz w:val="20"/>
                <w:szCs w:val="20"/>
              </w:rPr>
            </w:pPr>
            <w:r w:rsidDel="00000000" w:rsidR="00000000" w:rsidRPr="00000000">
              <w:rPr>
                <w:sz w:val="20"/>
                <w:szCs w:val="20"/>
                <w:rtl w:val="0"/>
              </w:rPr>
              <w:t xml:space="preserve">Documentation and information retrieval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jc w:val="center"/>
              <w:rPr>
                <w:sz w:val="20"/>
                <w:szCs w:val="20"/>
              </w:rPr>
            </w:pPr>
            <w:r w:rsidDel="00000000" w:rsidR="00000000" w:rsidRPr="00000000">
              <w:rPr>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3">
            <w:pPr>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4">
            <w:pPr>
              <w:rPr>
                <w:sz w:val="20"/>
                <w:szCs w:val="20"/>
              </w:rPr>
            </w:pPr>
            <w:r w:rsidDel="00000000" w:rsidR="00000000" w:rsidRPr="00000000">
              <w:rPr>
                <w:sz w:val="20"/>
                <w:szCs w:val="20"/>
                <w:rtl w:val="0"/>
              </w:rPr>
              <w:t xml:space="preserve">DLIS -108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5">
            <w:pPr>
              <w:rPr>
                <w:sz w:val="20"/>
                <w:szCs w:val="20"/>
              </w:rPr>
            </w:pPr>
            <w:r w:rsidDel="00000000" w:rsidR="00000000" w:rsidRPr="00000000">
              <w:rPr>
                <w:sz w:val="20"/>
                <w:szCs w:val="20"/>
                <w:rtl w:val="0"/>
              </w:rPr>
              <w:t xml:space="preserve">Management of Library and Information Institutions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jc w:val="center"/>
              <w:rPr>
                <w:sz w:val="20"/>
                <w:szCs w:val="20"/>
              </w:rPr>
            </w:pPr>
            <w:r w:rsidDel="00000000" w:rsidR="00000000" w:rsidRPr="00000000">
              <w:rPr>
                <w:sz w:val="20"/>
                <w:szCs w:val="20"/>
                <w:rtl w:val="0"/>
              </w:rPr>
              <w:t xml:space="preserve">100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7">
            <w:pPr>
              <w:jc w:val="center"/>
              <w:rPr>
                <w:sz w:val="20"/>
                <w:szCs w:val="20"/>
              </w:rPr>
            </w:pPr>
            <w:r w:rsidDel="00000000" w:rsidR="00000000" w:rsidRPr="00000000">
              <w:rPr>
                <w:sz w:val="20"/>
                <w:szCs w:val="20"/>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8">
            <w:pPr>
              <w:rPr>
                <w:sz w:val="20"/>
                <w:szCs w:val="20"/>
              </w:rPr>
            </w:pPr>
            <w:r w:rsidDel="00000000" w:rsidR="00000000" w:rsidRPr="00000000">
              <w:rPr>
                <w:sz w:val="20"/>
                <w:szCs w:val="20"/>
                <w:rtl w:val="0"/>
              </w:rPr>
              <w:t xml:space="preserve">DLIS -109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9">
            <w:pPr>
              <w:rPr>
                <w:sz w:val="20"/>
                <w:szCs w:val="20"/>
              </w:rPr>
            </w:pPr>
            <w:r w:rsidDel="00000000" w:rsidR="00000000" w:rsidRPr="00000000">
              <w:rPr>
                <w:sz w:val="20"/>
                <w:szCs w:val="20"/>
                <w:rtl w:val="0"/>
              </w:rPr>
              <w:t xml:space="preserve">Organization of Knowledge (Classification Practical)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sz w:val="20"/>
                <w:szCs w:val="20"/>
              </w:rPr>
            </w:pPr>
            <w:r w:rsidDel="00000000" w:rsidR="00000000" w:rsidRPr="00000000">
              <w:rPr>
                <w:sz w:val="20"/>
                <w:szCs w:val="20"/>
                <w:rtl w:val="0"/>
              </w:rPr>
              <w:t xml:space="preserve">75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B">
            <w:pPr>
              <w:jc w:val="center"/>
              <w:rPr>
                <w:sz w:val="20"/>
                <w:szCs w:val="20"/>
              </w:rPr>
            </w:pPr>
            <w:r w:rsidDel="00000000" w:rsidR="00000000" w:rsidRPr="00000000">
              <w:rPr>
                <w:sz w:val="20"/>
                <w:szCs w:val="20"/>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C">
            <w:pPr>
              <w:rPr>
                <w:sz w:val="20"/>
                <w:szCs w:val="20"/>
              </w:rPr>
            </w:pPr>
            <w:r w:rsidDel="00000000" w:rsidR="00000000" w:rsidRPr="00000000">
              <w:rPr>
                <w:sz w:val="20"/>
                <w:szCs w:val="20"/>
                <w:rtl w:val="0"/>
              </w:rPr>
              <w:t xml:space="preserve">DLIS -110 </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D">
            <w:pPr>
              <w:rPr>
                <w:sz w:val="20"/>
                <w:szCs w:val="20"/>
              </w:rPr>
            </w:pPr>
            <w:r w:rsidDel="00000000" w:rsidR="00000000" w:rsidRPr="00000000">
              <w:rPr>
                <w:sz w:val="20"/>
                <w:szCs w:val="20"/>
                <w:rtl w:val="0"/>
              </w:rPr>
              <w:t xml:space="preserve">Organization of Knowledge (Cataloguing Practical)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sz w:val="20"/>
                <w:szCs w:val="20"/>
              </w:rPr>
            </w:pPr>
            <w:r w:rsidDel="00000000" w:rsidR="00000000" w:rsidRPr="00000000">
              <w:rPr>
                <w:sz w:val="20"/>
                <w:szCs w:val="20"/>
                <w:rtl w:val="0"/>
              </w:rPr>
              <w:t xml:space="preserve">75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F">
            <w:pPr>
              <w:jc w:val="center"/>
              <w:rPr>
                <w:sz w:val="20"/>
                <w:szCs w:val="20"/>
              </w:rPr>
            </w:pPr>
            <w:r w:rsidDel="00000000" w:rsidR="00000000" w:rsidRPr="00000000">
              <w:rPr>
                <w:sz w:val="20"/>
                <w:szCs w:val="20"/>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0">
            <w:pPr>
              <w:rPr>
                <w:sz w:val="20"/>
                <w:szCs w:val="20"/>
              </w:rPr>
            </w:pPr>
            <w:r w:rsidDel="00000000" w:rsidR="00000000" w:rsidRPr="00000000">
              <w:rPr>
                <w:sz w:val="20"/>
                <w:szCs w:val="20"/>
                <w:rtl w:val="0"/>
              </w:rPr>
              <w:t xml:space="preserve">DLIS -111</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rPr>
                <w:sz w:val="20"/>
                <w:szCs w:val="20"/>
              </w:rPr>
            </w:pPr>
            <w:r w:rsidDel="00000000" w:rsidR="00000000" w:rsidRPr="00000000">
              <w:rPr>
                <w:sz w:val="20"/>
                <w:szCs w:val="20"/>
                <w:rtl w:val="0"/>
              </w:rPr>
              <w:t xml:space="preserve">Internship and Viva-Voce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sz w:val="20"/>
                <w:szCs w:val="20"/>
              </w:rPr>
            </w:pPr>
            <w:r w:rsidDel="00000000" w:rsidR="00000000" w:rsidRPr="00000000">
              <w:rPr>
                <w:sz w:val="20"/>
                <w:szCs w:val="20"/>
                <w:rtl w:val="0"/>
              </w:rPr>
              <w:t xml:space="preserve">75+25</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3">
            <w:pPr>
              <w:jc w:val="center"/>
              <w:rPr>
                <w:sz w:val="20"/>
                <w:szCs w:val="20"/>
              </w:rPr>
            </w:pPr>
            <w:r w:rsidDel="00000000" w:rsidR="00000000" w:rsidRPr="00000000">
              <w:rPr>
                <w:sz w:val="20"/>
                <w:szCs w:val="20"/>
                <w:rtl w:val="0"/>
              </w:rPr>
              <w:t xml:space="preserve">3+1</w:t>
            </w:r>
          </w:p>
        </w:tc>
      </w:tr>
    </w:tbl>
    <w:p w:rsidR="00000000" w:rsidDel="00000000" w:rsidP="00000000" w:rsidRDefault="00000000" w:rsidRPr="00000000" w14:paraId="000000E4">
      <w:pPr>
        <w:rPr>
          <w:sz w:val="20"/>
          <w:szCs w:val="20"/>
        </w:rPr>
      </w:pPr>
      <w:r w:rsidDel="00000000" w:rsidR="00000000" w:rsidRPr="00000000">
        <w:rPr>
          <w:rtl w:val="0"/>
        </w:rPr>
      </w:r>
    </w:p>
    <w:p w:rsidR="00000000" w:rsidDel="00000000" w:rsidP="00000000" w:rsidRDefault="00000000" w:rsidRPr="00000000" w14:paraId="000000E5">
      <w:pPr>
        <w:rPr>
          <w:sz w:val="20"/>
          <w:szCs w:val="20"/>
        </w:rPr>
      </w:pPr>
      <w:r w:rsidDel="00000000" w:rsidR="00000000" w:rsidRPr="00000000">
        <w:rPr>
          <w:rtl w:val="0"/>
        </w:rPr>
      </w:r>
    </w:p>
    <w:p w:rsidR="00000000" w:rsidDel="00000000" w:rsidP="00000000" w:rsidRDefault="00000000" w:rsidRPr="00000000" w14:paraId="000000E6">
      <w:pPr>
        <w:rPr>
          <w:sz w:val="20"/>
          <w:szCs w:val="20"/>
        </w:rPr>
      </w:pPr>
      <w:r w:rsidDel="00000000" w:rsidR="00000000" w:rsidRPr="00000000">
        <w:rPr>
          <w:rtl w:val="0"/>
        </w:rPr>
      </w:r>
    </w:p>
    <w:p w:rsidR="00000000" w:rsidDel="00000000" w:rsidP="00000000" w:rsidRDefault="00000000" w:rsidRPr="00000000" w14:paraId="000000E7">
      <w:pPr>
        <w:rPr>
          <w:sz w:val="20"/>
          <w:szCs w:val="20"/>
        </w:rPr>
      </w:pPr>
      <w:r w:rsidDel="00000000" w:rsidR="00000000" w:rsidRPr="00000000">
        <w:rPr>
          <w:rtl w:val="0"/>
        </w:rPr>
      </w:r>
    </w:p>
    <w:p w:rsidR="00000000" w:rsidDel="00000000" w:rsidP="00000000" w:rsidRDefault="00000000" w:rsidRPr="00000000" w14:paraId="000000E8">
      <w:pPr>
        <w:rPr>
          <w:sz w:val="20"/>
          <w:szCs w:val="20"/>
        </w:rPr>
      </w:pPr>
      <w:r w:rsidDel="00000000" w:rsidR="00000000" w:rsidRPr="00000000">
        <w:rPr>
          <w:rtl w:val="0"/>
        </w:rPr>
      </w:r>
    </w:p>
    <w:p w:rsidR="00000000" w:rsidDel="00000000" w:rsidP="00000000" w:rsidRDefault="00000000" w:rsidRPr="00000000" w14:paraId="000000E9">
      <w:pPr>
        <w:rPr>
          <w:sz w:val="20"/>
          <w:szCs w:val="20"/>
        </w:rPr>
      </w:pPr>
      <w:r w:rsidDel="00000000" w:rsidR="00000000" w:rsidRPr="00000000">
        <w:rPr>
          <w:rtl w:val="0"/>
        </w:rPr>
      </w:r>
    </w:p>
    <w:p w:rsidR="00000000" w:rsidDel="00000000" w:rsidP="00000000" w:rsidRDefault="00000000" w:rsidRPr="00000000" w14:paraId="000000EA">
      <w:pPr>
        <w:rPr>
          <w:sz w:val="20"/>
          <w:szCs w:val="20"/>
        </w:rPr>
      </w:pPr>
      <w:r w:rsidDel="00000000" w:rsidR="00000000" w:rsidRPr="00000000">
        <w:rPr>
          <w:rtl w:val="0"/>
        </w:rPr>
      </w:r>
    </w:p>
    <w:p w:rsidR="00000000" w:rsidDel="00000000" w:rsidP="00000000" w:rsidRDefault="00000000" w:rsidRPr="00000000" w14:paraId="000000EB">
      <w:pPr>
        <w:jc w:val="both"/>
        <w:rPr>
          <w:sz w:val="20"/>
          <w:szCs w:val="20"/>
        </w:rPr>
      </w:pPr>
      <w:r w:rsidDel="00000000" w:rsidR="00000000" w:rsidRPr="00000000">
        <w:br w:type="page"/>
      </w:r>
      <w:r w:rsidDel="00000000" w:rsidR="00000000" w:rsidRPr="00000000">
        <w:rPr>
          <w:rtl w:val="0"/>
        </w:rPr>
      </w:r>
    </w:p>
    <w:tbl>
      <w:tblPr>
        <w:tblStyle w:val="Table8"/>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74"/>
        <w:gridCol w:w="4782"/>
        <w:gridCol w:w="1399"/>
        <w:gridCol w:w="1464"/>
        <w:tblGridChange w:id="0">
          <w:tblGrid>
            <w:gridCol w:w="1374"/>
            <w:gridCol w:w="4782"/>
            <w:gridCol w:w="1399"/>
            <w:gridCol w:w="1464"/>
          </w:tblGrid>
        </w:tblGridChange>
      </w:tblGrid>
      <w:tr>
        <w:trPr>
          <w:cantSplit w:val="0"/>
          <w:tblHeader w:val="0"/>
        </w:trPr>
        <w:tc>
          <w:tcPr/>
          <w:p w:rsidR="00000000" w:rsidDel="00000000" w:rsidP="00000000" w:rsidRDefault="00000000" w:rsidRPr="00000000" w14:paraId="000000EC">
            <w:pPr>
              <w:jc w:val="both"/>
              <w:rPr>
                <w:b w:val="1"/>
                <w:sz w:val="20"/>
                <w:szCs w:val="20"/>
              </w:rPr>
            </w:pPr>
            <w:r w:rsidDel="00000000" w:rsidR="00000000" w:rsidRPr="00000000">
              <w:rPr>
                <w:b w:val="1"/>
                <w:sz w:val="20"/>
                <w:szCs w:val="20"/>
                <w:rtl w:val="0"/>
              </w:rPr>
              <w:t xml:space="preserve">DLIS -101:</w:t>
            </w:r>
          </w:p>
        </w:tc>
        <w:tc>
          <w:tcPr/>
          <w:p w:rsidR="00000000" w:rsidDel="00000000" w:rsidP="00000000" w:rsidRDefault="00000000" w:rsidRPr="00000000" w14:paraId="000000ED">
            <w:pPr>
              <w:jc w:val="both"/>
              <w:rPr>
                <w:b w:val="1"/>
                <w:sz w:val="20"/>
                <w:szCs w:val="20"/>
              </w:rPr>
            </w:pPr>
            <w:r w:rsidDel="00000000" w:rsidR="00000000" w:rsidRPr="00000000">
              <w:rPr>
                <w:b w:val="1"/>
                <w:sz w:val="20"/>
                <w:szCs w:val="20"/>
                <w:rtl w:val="0"/>
              </w:rPr>
              <w:t xml:space="preserve">Introduction to Library and Information Science</w:t>
            </w:r>
          </w:p>
        </w:tc>
        <w:tc>
          <w:tcPr/>
          <w:p w:rsidR="00000000" w:rsidDel="00000000" w:rsidP="00000000" w:rsidRDefault="00000000" w:rsidRPr="00000000" w14:paraId="000000EE">
            <w:pPr>
              <w:jc w:val="both"/>
              <w:rPr>
                <w:b w:val="1"/>
                <w:sz w:val="20"/>
                <w:szCs w:val="20"/>
              </w:rPr>
            </w:pPr>
            <w:r w:rsidDel="00000000" w:rsidR="00000000" w:rsidRPr="00000000">
              <w:rPr>
                <w:b w:val="1"/>
                <w:sz w:val="20"/>
                <w:szCs w:val="20"/>
                <w:rtl w:val="0"/>
              </w:rPr>
              <w:t xml:space="preserve">100 Marks </w:t>
            </w:r>
          </w:p>
        </w:tc>
        <w:tc>
          <w:tcPr/>
          <w:p w:rsidR="00000000" w:rsidDel="00000000" w:rsidP="00000000" w:rsidRDefault="00000000" w:rsidRPr="00000000" w14:paraId="000000EF">
            <w:pPr>
              <w:jc w:val="both"/>
              <w:rPr>
                <w:b w:val="1"/>
                <w:sz w:val="20"/>
                <w:szCs w:val="20"/>
              </w:rPr>
            </w:pPr>
            <w:r w:rsidDel="00000000" w:rsidR="00000000" w:rsidRPr="00000000">
              <w:rPr>
                <w:b w:val="1"/>
                <w:sz w:val="20"/>
                <w:szCs w:val="20"/>
                <w:rtl w:val="0"/>
              </w:rPr>
              <w:t xml:space="preserve">4 Credits</w:t>
            </w:r>
          </w:p>
        </w:tc>
      </w:tr>
    </w:tbl>
    <w:p w:rsidR="00000000" w:rsidDel="00000000" w:rsidP="00000000" w:rsidRDefault="00000000" w:rsidRPr="00000000" w14:paraId="000000F0">
      <w:pPr>
        <w:jc w:val="center"/>
        <w:rPr/>
      </w:pPr>
      <w:r w:rsidDel="00000000" w:rsidR="00000000" w:rsidRPr="00000000">
        <w:rPr>
          <w:rtl w:val="0"/>
        </w:rPr>
      </w:r>
    </w:p>
    <w:p w:rsidR="00000000" w:rsidDel="00000000" w:rsidP="00000000" w:rsidRDefault="00000000" w:rsidRPr="00000000" w14:paraId="000000F1">
      <w:pPr>
        <w:jc w:val="center"/>
        <w:rPr>
          <w:sz w:val="20"/>
          <w:szCs w:val="20"/>
        </w:rPr>
      </w:pPr>
      <w:r w:rsidDel="00000000" w:rsidR="00000000" w:rsidRPr="00000000">
        <w:rPr>
          <w:rtl w:val="0"/>
        </w:rPr>
      </w:r>
    </w:p>
    <w:p w:rsidR="00000000" w:rsidDel="00000000" w:rsidP="00000000" w:rsidRDefault="00000000" w:rsidRPr="00000000" w14:paraId="000000F2">
      <w:pPr>
        <w:tabs>
          <w:tab w:val="left" w:pos="1557"/>
        </w:tabs>
        <w:jc w:val="both"/>
        <w:rPr>
          <w:sz w:val="20"/>
          <w:szCs w:val="20"/>
        </w:rPr>
      </w:pPr>
      <w:r w:rsidDel="00000000" w:rsidR="00000000" w:rsidRPr="00000000">
        <w:rPr>
          <w:b w:val="1"/>
          <w:sz w:val="20"/>
          <w:szCs w:val="20"/>
          <w:rtl w:val="0"/>
        </w:rPr>
        <w:t xml:space="preserve">Unit-1:</w:t>
      </w:r>
      <w:r w:rsidDel="00000000" w:rsidR="00000000" w:rsidRPr="00000000">
        <w:rPr>
          <w:sz w:val="20"/>
          <w:szCs w:val="20"/>
          <w:rtl w:val="0"/>
        </w:rPr>
        <w:t xml:space="preserve">  </w:t>
      </w:r>
      <w:r w:rsidDel="00000000" w:rsidR="00000000" w:rsidRPr="00000000">
        <w:rPr>
          <w:b w:val="1"/>
          <w:sz w:val="20"/>
          <w:szCs w:val="20"/>
          <w:rtl w:val="0"/>
        </w:rPr>
        <w:t xml:space="preserve">Fundamentals of Library Science:</w:t>
      </w:r>
      <w:r w:rsidDel="00000000" w:rsidR="00000000" w:rsidRPr="00000000">
        <w:rPr>
          <w:sz w:val="20"/>
          <w:szCs w:val="20"/>
          <w:rtl w:val="0"/>
        </w:rPr>
        <w:t xml:space="preserve"> Concepts of Library, Librarianship and Library Science; Philosophies, Ethics, and Principles of Librarianship; Nature, scope and functions of library science; Role of the Library in Formal and Informal Education. </w:t>
      </w:r>
    </w:p>
    <w:p w:rsidR="00000000" w:rsidDel="00000000" w:rsidP="00000000" w:rsidRDefault="00000000" w:rsidRPr="00000000" w14:paraId="000000F3">
      <w:pPr>
        <w:tabs>
          <w:tab w:val="left" w:pos="1557"/>
        </w:tabs>
        <w:jc w:val="both"/>
        <w:rPr>
          <w:sz w:val="20"/>
          <w:szCs w:val="20"/>
        </w:rPr>
      </w:pPr>
      <w:r w:rsidDel="00000000" w:rsidR="00000000" w:rsidRPr="00000000">
        <w:rPr>
          <w:rtl w:val="0"/>
        </w:rPr>
      </w:r>
    </w:p>
    <w:p w:rsidR="00000000" w:rsidDel="00000000" w:rsidP="00000000" w:rsidRDefault="00000000" w:rsidRPr="00000000" w14:paraId="000000F4">
      <w:pPr>
        <w:tabs>
          <w:tab w:val="left" w:pos="1557"/>
        </w:tabs>
        <w:jc w:val="both"/>
        <w:rPr>
          <w:sz w:val="20"/>
          <w:szCs w:val="20"/>
        </w:rPr>
      </w:pPr>
      <w:r w:rsidDel="00000000" w:rsidR="00000000" w:rsidRPr="00000000">
        <w:rPr>
          <w:b w:val="1"/>
          <w:sz w:val="20"/>
          <w:szCs w:val="20"/>
          <w:rtl w:val="0"/>
        </w:rPr>
        <w:t xml:space="preserve">Unit-2:</w:t>
      </w:r>
      <w:r w:rsidDel="00000000" w:rsidR="00000000" w:rsidRPr="00000000">
        <w:rPr>
          <w:sz w:val="20"/>
          <w:szCs w:val="20"/>
          <w:rtl w:val="0"/>
        </w:rPr>
        <w:t xml:space="preserve"> </w:t>
      </w:r>
      <w:r w:rsidDel="00000000" w:rsidR="00000000" w:rsidRPr="00000000">
        <w:rPr>
          <w:b w:val="1"/>
          <w:sz w:val="20"/>
          <w:szCs w:val="20"/>
          <w:rtl w:val="0"/>
        </w:rPr>
        <w:t xml:space="preserve">History of Reading and Writing Materials:</w:t>
      </w:r>
      <w:r w:rsidDel="00000000" w:rsidR="00000000" w:rsidRPr="00000000">
        <w:rPr>
          <w:sz w:val="20"/>
          <w:szCs w:val="20"/>
          <w:rtl w:val="0"/>
        </w:rPr>
        <w:t xml:space="preserve"> History of books and libraries, Ancient and Modern Libraries, Origin of writing, Early printing; Five Laws of Library Science – Implications – Examples; Librarianship as Profession. </w:t>
      </w:r>
    </w:p>
    <w:p w:rsidR="00000000" w:rsidDel="00000000" w:rsidP="00000000" w:rsidRDefault="00000000" w:rsidRPr="00000000" w14:paraId="000000F5">
      <w:pPr>
        <w:tabs>
          <w:tab w:val="left" w:pos="1557"/>
        </w:tabs>
        <w:jc w:val="both"/>
        <w:rPr>
          <w:sz w:val="20"/>
          <w:szCs w:val="20"/>
        </w:rPr>
      </w:pPr>
      <w:r w:rsidDel="00000000" w:rsidR="00000000" w:rsidRPr="00000000">
        <w:rPr>
          <w:rtl w:val="0"/>
        </w:rPr>
      </w:r>
    </w:p>
    <w:p w:rsidR="00000000" w:rsidDel="00000000" w:rsidP="00000000" w:rsidRDefault="00000000" w:rsidRPr="00000000" w14:paraId="000000F6">
      <w:pPr>
        <w:tabs>
          <w:tab w:val="left" w:pos="1557"/>
        </w:tabs>
        <w:jc w:val="both"/>
        <w:rPr>
          <w:sz w:val="20"/>
          <w:szCs w:val="20"/>
        </w:rPr>
      </w:pPr>
      <w:r w:rsidDel="00000000" w:rsidR="00000000" w:rsidRPr="00000000">
        <w:rPr>
          <w:b w:val="1"/>
          <w:sz w:val="20"/>
          <w:szCs w:val="20"/>
          <w:rtl w:val="0"/>
        </w:rPr>
        <w:t xml:space="preserve">Unit-3:</w:t>
      </w:r>
      <w:r w:rsidDel="00000000" w:rsidR="00000000" w:rsidRPr="00000000">
        <w:rPr>
          <w:sz w:val="20"/>
          <w:szCs w:val="20"/>
          <w:rtl w:val="0"/>
        </w:rPr>
        <w:t xml:space="preserve"> </w:t>
      </w:r>
      <w:r w:rsidDel="00000000" w:rsidR="00000000" w:rsidRPr="00000000">
        <w:rPr>
          <w:b w:val="1"/>
          <w:sz w:val="20"/>
          <w:szCs w:val="20"/>
          <w:rtl w:val="0"/>
        </w:rPr>
        <w:t xml:space="preserve">Communication and Libraries</w:t>
      </w:r>
      <w:r w:rsidDel="00000000" w:rsidR="00000000" w:rsidRPr="00000000">
        <w:rPr>
          <w:sz w:val="20"/>
          <w:szCs w:val="20"/>
          <w:rtl w:val="0"/>
        </w:rPr>
        <w:t xml:space="preserve">: Library as a Social Institution; Community Information Services, Role of the Library towards digital Bangladesh; Library education in Bangladesh. </w:t>
      </w:r>
    </w:p>
    <w:p w:rsidR="00000000" w:rsidDel="00000000" w:rsidP="00000000" w:rsidRDefault="00000000" w:rsidRPr="00000000" w14:paraId="000000F7">
      <w:pPr>
        <w:tabs>
          <w:tab w:val="left" w:pos="1557"/>
        </w:tabs>
        <w:jc w:val="both"/>
        <w:rPr>
          <w:sz w:val="20"/>
          <w:szCs w:val="20"/>
        </w:rPr>
      </w:pPr>
      <w:r w:rsidDel="00000000" w:rsidR="00000000" w:rsidRPr="00000000">
        <w:rPr>
          <w:rtl w:val="0"/>
        </w:rPr>
      </w:r>
    </w:p>
    <w:p w:rsidR="00000000" w:rsidDel="00000000" w:rsidP="00000000" w:rsidRDefault="00000000" w:rsidRPr="00000000" w14:paraId="000000F8">
      <w:pPr>
        <w:tabs>
          <w:tab w:val="left" w:pos="1557"/>
        </w:tabs>
        <w:jc w:val="both"/>
        <w:rPr>
          <w:sz w:val="20"/>
          <w:szCs w:val="20"/>
        </w:rPr>
      </w:pPr>
      <w:r w:rsidDel="00000000" w:rsidR="00000000" w:rsidRPr="00000000">
        <w:rPr>
          <w:b w:val="1"/>
          <w:sz w:val="20"/>
          <w:szCs w:val="20"/>
          <w:rtl w:val="0"/>
        </w:rPr>
        <w:t xml:space="preserve">Unit-4:</w:t>
      </w:r>
      <w:r w:rsidDel="00000000" w:rsidR="00000000" w:rsidRPr="00000000">
        <w:rPr>
          <w:sz w:val="20"/>
          <w:szCs w:val="20"/>
          <w:rtl w:val="0"/>
        </w:rPr>
        <w:t xml:space="preserve"> </w:t>
      </w:r>
      <w:r w:rsidDel="00000000" w:rsidR="00000000" w:rsidRPr="00000000">
        <w:rPr>
          <w:b w:val="1"/>
          <w:sz w:val="20"/>
          <w:szCs w:val="20"/>
          <w:rtl w:val="0"/>
        </w:rPr>
        <w:t xml:space="preserve">Types of Libraries:</w:t>
      </w:r>
      <w:r w:rsidDel="00000000" w:rsidR="00000000" w:rsidRPr="00000000">
        <w:rPr>
          <w:sz w:val="20"/>
          <w:szCs w:val="20"/>
          <w:rtl w:val="0"/>
        </w:rPr>
        <w:t xml:space="preserve"> Different types of Libraries: National, Public, Academic, and special; their Objectives, Functions, Services. </w:t>
      </w:r>
    </w:p>
    <w:p w:rsidR="00000000" w:rsidDel="00000000" w:rsidP="00000000" w:rsidRDefault="00000000" w:rsidRPr="00000000" w14:paraId="000000F9">
      <w:pPr>
        <w:tabs>
          <w:tab w:val="left" w:pos="1557"/>
        </w:tabs>
        <w:jc w:val="both"/>
        <w:rPr>
          <w:sz w:val="20"/>
          <w:szCs w:val="20"/>
        </w:rPr>
      </w:pPr>
      <w:r w:rsidDel="00000000" w:rsidR="00000000" w:rsidRPr="00000000">
        <w:rPr>
          <w:rtl w:val="0"/>
        </w:rPr>
      </w:r>
    </w:p>
    <w:p w:rsidR="00000000" w:rsidDel="00000000" w:rsidP="00000000" w:rsidRDefault="00000000" w:rsidRPr="00000000" w14:paraId="000000FA">
      <w:pPr>
        <w:tabs>
          <w:tab w:val="left" w:pos="1557"/>
        </w:tabs>
        <w:jc w:val="both"/>
        <w:rPr>
          <w:sz w:val="20"/>
          <w:szCs w:val="20"/>
        </w:rPr>
      </w:pPr>
      <w:r w:rsidDel="00000000" w:rsidR="00000000" w:rsidRPr="00000000">
        <w:rPr>
          <w:b w:val="1"/>
          <w:sz w:val="20"/>
          <w:szCs w:val="20"/>
          <w:rtl w:val="0"/>
        </w:rPr>
        <w:t xml:space="preserve">Unit-5: Concepts of Information Science:</w:t>
      </w:r>
      <w:r w:rsidDel="00000000" w:rsidR="00000000" w:rsidRPr="00000000">
        <w:rPr>
          <w:sz w:val="20"/>
          <w:szCs w:val="20"/>
          <w:rtl w:val="0"/>
        </w:rPr>
        <w:t xml:space="preserve"> Concepts of Information and Information Science; Meaning, objectives and scope of information science; Source of information, types of information. </w:t>
      </w:r>
    </w:p>
    <w:p w:rsidR="00000000" w:rsidDel="00000000" w:rsidP="00000000" w:rsidRDefault="00000000" w:rsidRPr="00000000" w14:paraId="000000FB">
      <w:pPr>
        <w:tabs>
          <w:tab w:val="left" w:pos="1557"/>
        </w:tabs>
        <w:jc w:val="both"/>
        <w:rPr>
          <w:sz w:val="20"/>
          <w:szCs w:val="20"/>
        </w:rPr>
      </w:pPr>
      <w:r w:rsidDel="00000000" w:rsidR="00000000" w:rsidRPr="00000000">
        <w:rPr>
          <w:rtl w:val="0"/>
        </w:rPr>
      </w:r>
    </w:p>
    <w:p w:rsidR="00000000" w:rsidDel="00000000" w:rsidP="00000000" w:rsidRDefault="00000000" w:rsidRPr="00000000" w14:paraId="000000FC">
      <w:pPr>
        <w:tabs>
          <w:tab w:val="left" w:pos="1557"/>
        </w:tabs>
        <w:jc w:val="center"/>
        <w:rPr>
          <w:b w:val="1"/>
          <w:sz w:val="20"/>
          <w:szCs w:val="20"/>
        </w:rPr>
      </w:pPr>
      <w:r w:rsidDel="00000000" w:rsidR="00000000" w:rsidRPr="00000000">
        <w:rPr>
          <w:rtl w:val="0"/>
        </w:rPr>
      </w:r>
    </w:p>
    <w:p w:rsidR="00000000" w:rsidDel="00000000" w:rsidP="00000000" w:rsidRDefault="00000000" w:rsidRPr="00000000" w14:paraId="000000FD">
      <w:pPr>
        <w:tabs>
          <w:tab w:val="left" w:pos="1557"/>
        </w:tabs>
        <w:jc w:val="both"/>
        <w:rPr>
          <w:sz w:val="20"/>
          <w:szCs w:val="20"/>
        </w:rPr>
      </w:pPr>
      <w:r w:rsidDel="00000000" w:rsidR="00000000" w:rsidRPr="00000000">
        <w:rPr>
          <w:b w:val="1"/>
          <w:sz w:val="20"/>
          <w:szCs w:val="20"/>
          <w:rtl w:val="0"/>
        </w:rPr>
        <w:t xml:space="preserve">Unit-6:</w:t>
      </w:r>
      <w:r w:rsidDel="00000000" w:rsidR="00000000" w:rsidRPr="00000000">
        <w:rPr>
          <w:sz w:val="20"/>
          <w:szCs w:val="20"/>
          <w:rtl w:val="0"/>
        </w:rPr>
        <w:t xml:space="preserve"> </w:t>
      </w:r>
      <w:r w:rsidDel="00000000" w:rsidR="00000000" w:rsidRPr="00000000">
        <w:rPr>
          <w:b w:val="1"/>
          <w:sz w:val="20"/>
          <w:szCs w:val="20"/>
          <w:rtl w:val="0"/>
        </w:rPr>
        <w:t xml:space="preserve">Distinction between information and reference service:</w:t>
      </w:r>
      <w:r w:rsidDel="00000000" w:rsidR="00000000" w:rsidRPr="00000000">
        <w:rPr>
          <w:sz w:val="20"/>
          <w:szCs w:val="20"/>
          <w:rtl w:val="0"/>
        </w:rPr>
        <w:t xml:space="preserve"> Distinction between information and reference service, referral service and document delivery service. </w:t>
      </w:r>
    </w:p>
    <w:p w:rsidR="00000000" w:rsidDel="00000000" w:rsidP="00000000" w:rsidRDefault="00000000" w:rsidRPr="00000000" w14:paraId="000000FE">
      <w:pPr>
        <w:tabs>
          <w:tab w:val="left" w:pos="1557"/>
        </w:tabs>
        <w:jc w:val="both"/>
        <w:rPr>
          <w:sz w:val="20"/>
          <w:szCs w:val="20"/>
        </w:rPr>
      </w:pPr>
      <w:r w:rsidDel="00000000" w:rsidR="00000000" w:rsidRPr="00000000">
        <w:rPr>
          <w:rtl w:val="0"/>
        </w:rPr>
      </w:r>
    </w:p>
    <w:p w:rsidR="00000000" w:rsidDel="00000000" w:rsidP="00000000" w:rsidRDefault="00000000" w:rsidRPr="00000000" w14:paraId="000000FF">
      <w:pPr>
        <w:tabs>
          <w:tab w:val="left" w:pos="1557"/>
        </w:tabs>
        <w:jc w:val="both"/>
        <w:rPr>
          <w:sz w:val="20"/>
          <w:szCs w:val="20"/>
        </w:rPr>
      </w:pPr>
      <w:r w:rsidDel="00000000" w:rsidR="00000000" w:rsidRPr="00000000">
        <w:rPr>
          <w:b w:val="1"/>
          <w:sz w:val="20"/>
          <w:szCs w:val="20"/>
          <w:rtl w:val="0"/>
        </w:rPr>
        <w:t xml:space="preserve">Unit-7: Services of Libraries and Information Centers</w:t>
      </w:r>
      <w:r w:rsidDel="00000000" w:rsidR="00000000" w:rsidRPr="00000000">
        <w:rPr>
          <w:sz w:val="20"/>
          <w:szCs w:val="20"/>
          <w:rtl w:val="0"/>
        </w:rPr>
        <w:t xml:space="preserve">: Categories of services provided by Libraries and Information Centers; effective use of Library and/or Information institutions. </w:t>
      </w:r>
    </w:p>
    <w:p w:rsidR="00000000" w:rsidDel="00000000" w:rsidP="00000000" w:rsidRDefault="00000000" w:rsidRPr="00000000" w14:paraId="00000100">
      <w:pPr>
        <w:tabs>
          <w:tab w:val="left" w:pos="1557"/>
        </w:tabs>
        <w:jc w:val="both"/>
        <w:rPr>
          <w:sz w:val="20"/>
          <w:szCs w:val="20"/>
        </w:rPr>
      </w:pPr>
      <w:r w:rsidDel="00000000" w:rsidR="00000000" w:rsidRPr="00000000">
        <w:rPr>
          <w:rtl w:val="0"/>
        </w:rPr>
      </w:r>
    </w:p>
    <w:p w:rsidR="00000000" w:rsidDel="00000000" w:rsidP="00000000" w:rsidRDefault="00000000" w:rsidRPr="00000000" w14:paraId="00000101">
      <w:pPr>
        <w:tabs>
          <w:tab w:val="left" w:pos="1557"/>
        </w:tabs>
        <w:jc w:val="both"/>
        <w:rPr>
          <w:sz w:val="20"/>
          <w:szCs w:val="20"/>
        </w:rPr>
      </w:pPr>
      <w:r w:rsidDel="00000000" w:rsidR="00000000" w:rsidRPr="00000000">
        <w:rPr>
          <w:b w:val="1"/>
          <w:sz w:val="20"/>
          <w:szCs w:val="20"/>
          <w:rtl w:val="0"/>
        </w:rPr>
        <w:t xml:space="preserve">Unit-8:</w:t>
      </w:r>
      <w:r w:rsidDel="00000000" w:rsidR="00000000" w:rsidRPr="00000000">
        <w:rPr>
          <w:sz w:val="20"/>
          <w:szCs w:val="20"/>
          <w:rtl w:val="0"/>
        </w:rPr>
        <w:t xml:space="preserve"> </w:t>
      </w:r>
      <w:r w:rsidDel="00000000" w:rsidR="00000000" w:rsidRPr="00000000">
        <w:rPr>
          <w:b w:val="1"/>
          <w:sz w:val="20"/>
          <w:szCs w:val="20"/>
          <w:rtl w:val="0"/>
        </w:rPr>
        <w:t xml:space="preserve">Tools of information resources</w:t>
      </w:r>
      <w:r w:rsidDel="00000000" w:rsidR="00000000" w:rsidRPr="00000000">
        <w:rPr>
          <w:sz w:val="20"/>
          <w:szCs w:val="20"/>
          <w:rtl w:val="0"/>
        </w:rPr>
        <w:t xml:space="preserve">: Tools for exploring information resources and their uses: catalogue, bibliography, index, abstract, reference materials, computer databases, etc.</w:t>
      </w:r>
    </w:p>
    <w:p w:rsidR="00000000" w:rsidDel="00000000" w:rsidP="00000000" w:rsidRDefault="00000000" w:rsidRPr="00000000" w14:paraId="00000102">
      <w:pPr>
        <w:tabs>
          <w:tab w:val="left" w:pos="1557"/>
        </w:tabs>
        <w:jc w:val="both"/>
        <w:rPr>
          <w:sz w:val="20"/>
          <w:szCs w:val="20"/>
        </w:rPr>
      </w:pPr>
      <w:r w:rsidDel="00000000" w:rsidR="00000000" w:rsidRPr="00000000">
        <w:rPr>
          <w:rtl w:val="0"/>
        </w:rPr>
      </w:r>
    </w:p>
    <w:p w:rsidR="00000000" w:rsidDel="00000000" w:rsidP="00000000" w:rsidRDefault="00000000" w:rsidRPr="00000000" w14:paraId="00000103">
      <w:pPr>
        <w:tabs>
          <w:tab w:val="left" w:pos="1557"/>
        </w:tabs>
        <w:jc w:val="both"/>
        <w:rPr>
          <w:b w:val="1"/>
          <w:sz w:val="20"/>
          <w:szCs w:val="20"/>
        </w:rPr>
      </w:pPr>
      <w:r w:rsidDel="00000000" w:rsidR="00000000" w:rsidRPr="00000000">
        <w:rPr>
          <w:b w:val="1"/>
          <w:sz w:val="20"/>
          <w:szCs w:val="20"/>
          <w:rtl w:val="0"/>
        </w:rPr>
        <w:t xml:space="preserve">Reading List:</w:t>
      </w:r>
    </w:p>
    <w:p w:rsidR="00000000" w:rsidDel="00000000" w:rsidP="00000000" w:rsidRDefault="00000000" w:rsidRPr="00000000" w14:paraId="00000104">
      <w:pPr>
        <w:tabs>
          <w:tab w:val="left" w:pos="1557"/>
        </w:tabs>
        <w:jc w:val="both"/>
        <w:rPr>
          <w:sz w:val="20"/>
          <w:szCs w:val="20"/>
        </w:rPr>
      </w:pPr>
      <w:r w:rsidDel="00000000" w:rsidR="00000000" w:rsidRPr="00000000">
        <w:rPr>
          <w:sz w:val="20"/>
          <w:szCs w:val="20"/>
          <w:rtl w:val="0"/>
        </w:rPr>
        <w:t xml:space="preserve">1.Ahmad. Md. Nasiruddin. </w:t>
      </w:r>
      <w:r w:rsidDel="00000000" w:rsidR="00000000" w:rsidRPr="00000000">
        <w:rPr>
          <w:i w:val="1"/>
          <w:sz w:val="20"/>
          <w:szCs w:val="20"/>
          <w:rtl w:val="0"/>
        </w:rPr>
        <w:t xml:space="preserve">Society, libraries and communication</w:t>
      </w:r>
      <w:r w:rsidDel="00000000" w:rsidR="00000000" w:rsidRPr="00000000">
        <w:rPr>
          <w:sz w:val="20"/>
          <w:szCs w:val="20"/>
          <w:rtl w:val="0"/>
        </w:rPr>
        <w:t xml:space="preserve">. Dhaka. </w:t>
      </w:r>
    </w:p>
    <w:p w:rsidR="00000000" w:rsidDel="00000000" w:rsidP="00000000" w:rsidRDefault="00000000" w:rsidRPr="00000000" w14:paraId="00000105">
      <w:pPr>
        <w:tabs>
          <w:tab w:val="left" w:pos="1557"/>
        </w:tabs>
        <w:jc w:val="both"/>
        <w:rPr>
          <w:sz w:val="20"/>
          <w:szCs w:val="20"/>
        </w:rPr>
      </w:pPr>
      <w:r w:rsidDel="00000000" w:rsidR="00000000" w:rsidRPr="00000000">
        <w:rPr>
          <w:sz w:val="20"/>
          <w:szCs w:val="20"/>
          <w:rtl w:val="0"/>
        </w:rPr>
        <w:t xml:space="preserve">2. Apostle, Richard &amp; Raymond, Boris. </w:t>
      </w:r>
      <w:r w:rsidDel="00000000" w:rsidR="00000000" w:rsidRPr="00000000">
        <w:rPr>
          <w:i w:val="1"/>
          <w:sz w:val="20"/>
          <w:szCs w:val="20"/>
          <w:rtl w:val="0"/>
        </w:rPr>
        <w:t xml:space="preserve">Librarianship and the information paradigm</w:t>
      </w:r>
      <w:r w:rsidDel="00000000" w:rsidR="00000000" w:rsidRPr="00000000">
        <w:rPr>
          <w:sz w:val="20"/>
          <w:szCs w:val="20"/>
          <w:rtl w:val="0"/>
        </w:rPr>
        <w:t xml:space="preserve">. London:        Scarecrow, 1997. </w:t>
      </w:r>
    </w:p>
    <w:p w:rsidR="00000000" w:rsidDel="00000000" w:rsidP="00000000" w:rsidRDefault="00000000" w:rsidRPr="00000000" w14:paraId="00000106">
      <w:pPr>
        <w:tabs>
          <w:tab w:val="left" w:pos="1557"/>
        </w:tabs>
        <w:jc w:val="both"/>
        <w:rPr>
          <w:sz w:val="20"/>
          <w:szCs w:val="20"/>
        </w:rPr>
      </w:pPr>
      <w:r w:rsidDel="00000000" w:rsidR="00000000" w:rsidRPr="00000000">
        <w:rPr>
          <w:sz w:val="20"/>
          <w:szCs w:val="20"/>
          <w:rtl w:val="0"/>
        </w:rPr>
        <w:t xml:space="preserve">3. Dilli, K.T. </w:t>
      </w:r>
      <w:r w:rsidDel="00000000" w:rsidR="00000000" w:rsidRPr="00000000">
        <w:rPr>
          <w:i w:val="1"/>
          <w:sz w:val="20"/>
          <w:szCs w:val="20"/>
          <w:rtl w:val="0"/>
        </w:rPr>
        <w:t xml:space="preserve">Basics of Information Science and Library Management</w:t>
      </w:r>
      <w:r w:rsidDel="00000000" w:rsidR="00000000" w:rsidRPr="00000000">
        <w:rPr>
          <w:sz w:val="20"/>
          <w:szCs w:val="20"/>
          <w:rtl w:val="0"/>
        </w:rPr>
        <w:t xml:space="preserve">. </w:t>
      </w:r>
    </w:p>
    <w:p w:rsidR="00000000" w:rsidDel="00000000" w:rsidP="00000000" w:rsidRDefault="00000000" w:rsidRPr="00000000" w14:paraId="00000107">
      <w:pPr>
        <w:tabs>
          <w:tab w:val="left" w:pos="1557"/>
        </w:tabs>
        <w:jc w:val="both"/>
        <w:rPr>
          <w:sz w:val="20"/>
          <w:szCs w:val="20"/>
        </w:rPr>
      </w:pPr>
      <w:r w:rsidDel="00000000" w:rsidR="00000000" w:rsidRPr="00000000">
        <w:rPr>
          <w:sz w:val="20"/>
          <w:szCs w:val="20"/>
          <w:rtl w:val="0"/>
        </w:rPr>
        <w:t xml:space="preserve">4. Esperanza, M.A.C. </w:t>
      </w:r>
      <w:r w:rsidDel="00000000" w:rsidR="00000000" w:rsidRPr="00000000">
        <w:rPr>
          <w:i w:val="1"/>
          <w:sz w:val="20"/>
          <w:szCs w:val="20"/>
          <w:rtl w:val="0"/>
        </w:rPr>
        <w:t xml:space="preserve">Information Science and Library Management: emerging trends.</w:t>
      </w:r>
      <w:r w:rsidDel="00000000" w:rsidR="00000000" w:rsidRPr="00000000">
        <w:rPr>
          <w:sz w:val="20"/>
          <w:szCs w:val="20"/>
          <w:rtl w:val="0"/>
        </w:rPr>
        <w:t xml:space="preserve"> </w:t>
      </w:r>
    </w:p>
    <w:p w:rsidR="00000000" w:rsidDel="00000000" w:rsidP="00000000" w:rsidRDefault="00000000" w:rsidRPr="00000000" w14:paraId="00000108">
      <w:pPr>
        <w:tabs>
          <w:tab w:val="left" w:pos="1557"/>
        </w:tabs>
        <w:jc w:val="both"/>
        <w:rPr>
          <w:sz w:val="20"/>
          <w:szCs w:val="20"/>
        </w:rPr>
      </w:pPr>
      <w:r w:rsidDel="00000000" w:rsidR="00000000" w:rsidRPr="00000000">
        <w:rPr>
          <w:sz w:val="20"/>
          <w:szCs w:val="20"/>
          <w:rtl w:val="0"/>
        </w:rPr>
        <w:t xml:space="preserve">5. Harris, Michael H., Hanna, Stan A. &amp; Harris, Pamela C. </w:t>
      </w:r>
      <w:r w:rsidDel="00000000" w:rsidR="00000000" w:rsidRPr="00000000">
        <w:rPr>
          <w:i w:val="1"/>
          <w:sz w:val="20"/>
          <w:szCs w:val="20"/>
          <w:rtl w:val="0"/>
        </w:rPr>
        <w:t xml:space="preserve">Into the future: The foundation of</w:t>
      </w:r>
      <w:r w:rsidDel="00000000" w:rsidR="00000000" w:rsidRPr="00000000">
        <w:rPr>
          <w:sz w:val="20"/>
          <w:szCs w:val="20"/>
          <w:rtl w:val="0"/>
        </w:rPr>
        <w:t xml:space="preserve"> </w:t>
      </w:r>
      <w:r w:rsidDel="00000000" w:rsidR="00000000" w:rsidRPr="00000000">
        <w:rPr>
          <w:i w:val="1"/>
          <w:sz w:val="20"/>
          <w:szCs w:val="20"/>
          <w:rtl w:val="0"/>
        </w:rPr>
        <w:t xml:space="preserve">library and information services in the post-industrial era.</w:t>
      </w:r>
      <w:r w:rsidDel="00000000" w:rsidR="00000000" w:rsidRPr="00000000">
        <w:rPr>
          <w:sz w:val="20"/>
          <w:szCs w:val="20"/>
          <w:rtl w:val="0"/>
        </w:rPr>
        <w:t xml:space="preserve"> 2nd ed. Greenwich, CT: Ablex Publishing. </w:t>
      </w:r>
    </w:p>
    <w:p w:rsidR="00000000" w:rsidDel="00000000" w:rsidP="00000000" w:rsidRDefault="00000000" w:rsidRPr="00000000" w14:paraId="00000109">
      <w:pPr>
        <w:tabs>
          <w:tab w:val="left" w:pos="1557"/>
        </w:tabs>
        <w:jc w:val="both"/>
        <w:rPr>
          <w:sz w:val="20"/>
          <w:szCs w:val="20"/>
        </w:rPr>
      </w:pPr>
      <w:r w:rsidDel="00000000" w:rsidR="00000000" w:rsidRPr="00000000">
        <w:rPr>
          <w:sz w:val="20"/>
          <w:szCs w:val="20"/>
          <w:rtl w:val="0"/>
        </w:rPr>
        <w:t xml:space="preserve">6. Harrison, Colin. </w:t>
      </w:r>
      <w:r w:rsidDel="00000000" w:rsidR="00000000" w:rsidRPr="00000000">
        <w:rPr>
          <w:i w:val="1"/>
          <w:sz w:val="20"/>
          <w:szCs w:val="20"/>
          <w:rtl w:val="0"/>
        </w:rPr>
        <w:t xml:space="preserve">The basis of librarianship</w:t>
      </w:r>
      <w:r w:rsidDel="00000000" w:rsidR="00000000" w:rsidRPr="00000000">
        <w:rPr>
          <w:sz w:val="20"/>
          <w:szCs w:val="20"/>
          <w:rtl w:val="0"/>
        </w:rPr>
        <w:t xml:space="preserve">. 2nd ed. London: Clive Bingley, 1985. </w:t>
      </w:r>
    </w:p>
    <w:p w:rsidR="00000000" w:rsidDel="00000000" w:rsidP="00000000" w:rsidRDefault="00000000" w:rsidRPr="00000000" w14:paraId="0000010A">
      <w:pPr>
        <w:tabs>
          <w:tab w:val="left" w:pos="1557"/>
        </w:tabs>
        <w:jc w:val="both"/>
        <w:rPr>
          <w:sz w:val="20"/>
          <w:szCs w:val="20"/>
        </w:rPr>
      </w:pPr>
      <w:r w:rsidDel="00000000" w:rsidR="00000000" w:rsidRPr="00000000">
        <w:rPr>
          <w:sz w:val="20"/>
          <w:szCs w:val="20"/>
          <w:rtl w:val="0"/>
        </w:rPr>
        <w:t xml:space="preserve">7. Kausal, Mandira. </w:t>
      </w:r>
      <w:r w:rsidDel="00000000" w:rsidR="00000000" w:rsidRPr="00000000">
        <w:rPr>
          <w:i w:val="1"/>
          <w:sz w:val="20"/>
          <w:szCs w:val="20"/>
          <w:rtl w:val="0"/>
        </w:rPr>
        <w:t xml:space="preserve">Dynamics of information and library science</w:t>
      </w:r>
      <w:r w:rsidDel="00000000" w:rsidR="00000000" w:rsidRPr="00000000">
        <w:rPr>
          <w:sz w:val="20"/>
          <w:szCs w:val="20"/>
          <w:rtl w:val="0"/>
        </w:rPr>
        <w:t xml:space="preserve">. </w:t>
      </w:r>
    </w:p>
    <w:p w:rsidR="00000000" w:rsidDel="00000000" w:rsidP="00000000" w:rsidRDefault="00000000" w:rsidRPr="00000000" w14:paraId="0000010B">
      <w:pPr>
        <w:tabs>
          <w:tab w:val="left" w:pos="1557"/>
        </w:tabs>
        <w:jc w:val="both"/>
        <w:rPr>
          <w:sz w:val="20"/>
          <w:szCs w:val="20"/>
        </w:rPr>
      </w:pPr>
      <w:r w:rsidDel="00000000" w:rsidR="00000000" w:rsidRPr="00000000">
        <w:rPr>
          <w:sz w:val="20"/>
          <w:szCs w:val="20"/>
          <w:rtl w:val="0"/>
        </w:rPr>
        <w:t xml:space="preserve">8. Johnson, Elmer D. </w:t>
      </w:r>
      <w:r w:rsidDel="00000000" w:rsidR="00000000" w:rsidRPr="00000000">
        <w:rPr>
          <w:i w:val="1"/>
          <w:sz w:val="20"/>
          <w:szCs w:val="20"/>
          <w:rtl w:val="0"/>
        </w:rPr>
        <w:t xml:space="preserve">Communication: an introduction to the history of writing, printing, books</w:t>
      </w:r>
      <w:r w:rsidDel="00000000" w:rsidR="00000000" w:rsidRPr="00000000">
        <w:rPr>
          <w:sz w:val="20"/>
          <w:szCs w:val="20"/>
          <w:rtl w:val="0"/>
        </w:rPr>
        <w:t xml:space="preserve"> </w:t>
      </w:r>
      <w:r w:rsidDel="00000000" w:rsidR="00000000" w:rsidRPr="00000000">
        <w:rPr>
          <w:i w:val="1"/>
          <w:sz w:val="20"/>
          <w:szCs w:val="20"/>
          <w:rtl w:val="0"/>
        </w:rPr>
        <w:t xml:space="preserve">and libraries</w:t>
      </w:r>
      <w:r w:rsidDel="00000000" w:rsidR="00000000" w:rsidRPr="00000000">
        <w:rPr>
          <w:sz w:val="20"/>
          <w:szCs w:val="20"/>
          <w:rtl w:val="0"/>
        </w:rPr>
        <w:t xml:space="preserve">, Metuchen, N. J.: Scarecrow Press. </w:t>
      </w:r>
    </w:p>
    <w:p w:rsidR="00000000" w:rsidDel="00000000" w:rsidP="00000000" w:rsidRDefault="00000000" w:rsidRPr="00000000" w14:paraId="0000010C">
      <w:pPr>
        <w:tabs>
          <w:tab w:val="left" w:pos="1557"/>
        </w:tabs>
        <w:jc w:val="both"/>
        <w:rPr>
          <w:sz w:val="20"/>
          <w:szCs w:val="20"/>
        </w:rPr>
      </w:pPr>
      <w:r w:rsidDel="00000000" w:rsidR="00000000" w:rsidRPr="00000000">
        <w:rPr>
          <w:sz w:val="20"/>
          <w:szCs w:val="20"/>
          <w:rtl w:val="0"/>
        </w:rPr>
        <w:t xml:space="preserve">9. Khanna, J. K. </w:t>
      </w:r>
      <w:r w:rsidDel="00000000" w:rsidR="00000000" w:rsidRPr="00000000">
        <w:rPr>
          <w:i w:val="1"/>
          <w:sz w:val="20"/>
          <w:szCs w:val="20"/>
          <w:rtl w:val="0"/>
        </w:rPr>
        <w:t xml:space="preserve">Library &amp; Society</w:t>
      </w:r>
      <w:r w:rsidDel="00000000" w:rsidR="00000000" w:rsidRPr="00000000">
        <w:rPr>
          <w:sz w:val="20"/>
          <w:szCs w:val="20"/>
          <w:rtl w:val="0"/>
        </w:rPr>
        <w:t xml:space="preserve">. Kurukshetra : Research Publications, 1987. </w:t>
      </w:r>
    </w:p>
    <w:p w:rsidR="00000000" w:rsidDel="00000000" w:rsidP="00000000" w:rsidRDefault="00000000" w:rsidRPr="00000000" w14:paraId="0000010D">
      <w:pPr>
        <w:tabs>
          <w:tab w:val="left" w:pos="1557"/>
        </w:tabs>
        <w:jc w:val="both"/>
        <w:rPr>
          <w:sz w:val="20"/>
          <w:szCs w:val="20"/>
        </w:rPr>
      </w:pPr>
      <w:r w:rsidDel="00000000" w:rsidR="00000000" w:rsidRPr="00000000">
        <w:rPr>
          <w:sz w:val="20"/>
          <w:szCs w:val="20"/>
          <w:rtl w:val="0"/>
        </w:rPr>
        <w:t xml:space="preserve">10. Mithal, R. L. </w:t>
      </w:r>
      <w:r w:rsidDel="00000000" w:rsidR="00000000" w:rsidRPr="00000000">
        <w:rPr>
          <w:i w:val="1"/>
          <w:sz w:val="20"/>
          <w:szCs w:val="20"/>
          <w:rtl w:val="0"/>
        </w:rPr>
        <w:t xml:space="preserve">Library Administration: Theory &amp; Practice</w:t>
      </w:r>
      <w:r w:rsidDel="00000000" w:rsidR="00000000" w:rsidRPr="00000000">
        <w:rPr>
          <w:sz w:val="20"/>
          <w:szCs w:val="20"/>
          <w:rtl w:val="0"/>
        </w:rPr>
        <w:t xml:space="preserve">. 5th Ed. Delhi: Metropolitan, 1984. </w:t>
      </w:r>
    </w:p>
    <w:p w:rsidR="00000000" w:rsidDel="00000000" w:rsidP="00000000" w:rsidRDefault="00000000" w:rsidRPr="00000000" w14:paraId="0000010E">
      <w:pPr>
        <w:tabs>
          <w:tab w:val="left" w:pos="1557"/>
        </w:tabs>
        <w:jc w:val="both"/>
        <w:rPr>
          <w:sz w:val="20"/>
          <w:szCs w:val="20"/>
        </w:rPr>
      </w:pPr>
      <w:r w:rsidDel="00000000" w:rsidR="00000000" w:rsidRPr="00000000">
        <w:rPr>
          <w:sz w:val="20"/>
          <w:szCs w:val="20"/>
          <w:rtl w:val="0"/>
        </w:rPr>
        <w:t xml:space="preserve">11. Ranganathan S. R. </w:t>
      </w:r>
      <w:r w:rsidDel="00000000" w:rsidR="00000000" w:rsidRPr="00000000">
        <w:rPr>
          <w:i w:val="1"/>
          <w:sz w:val="20"/>
          <w:szCs w:val="20"/>
          <w:rtl w:val="0"/>
        </w:rPr>
        <w:t xml:space="preserve">Five Laws of Library Science</w:t>
      </w:r>
      <w:r w:rsidDel="00000000" w:rsidR="00000000" w:rsidRPr="00000000">
        <w:rPr>
          <w:sz w:val="20"/>
          <w:szCs w:val="20"/>
          <w:rtl w:val="0"/>
        </w:rPr>
        <w:t xml:space="preserve">. Delhi: UBS, 1957. </w:t>
      </w:r>
    </w:p>
    <w:p w:rsidR="00000000" w:rsidDel="00000000" w:rsidP="00000000" w:rsidRDefault="00000000" w:rsidRPr="00000000" w14:paraId="0000010F">
      <w:pPr>
        <w:tabs>
          <w:tab w:val="left" w:pos="1557"/>
        </w:tabs>
        <w:jc w:val="both"/>
        <w:rPr>
          <w:sz w:val="20"/>
          <w:szCs w:val="20"/>
        </w:rPr>
      </w:pPr>
      <w:r w:rsidDel="00000000" w:rsidR="00000000" w:rsidRPr="00000000">
        <w:rPr>
          <w:sz w:val="20"/>
          <w:szCs w:val="20"/>
          <w:rtl w:val="0"/>
        </w:rPr>
        <w:t xml:space="preserve">12. Samshul Haque. </w:t>
      </w:r>
      <w:r w:rsidDel="00000000" w:rsidR="00000000" w:rsidRPr="00000000">
        <w:rPr>
          <w:i w:val="1"/>
          <w:sz w:val="20"/>
          <w:szCs w:val="20"/>
          <w:rtl w:val="0"/>
        </w:rPr>
        <w:t xml:space="preserve">Bengali Books on History of Library</w:t>
      </w:r>
      <w:r w:rsidDel="00000000" w:rsidR="00000000" w:rsidRPr="00000000">
        <w:rPr>
          <w:rtl w:val="0"/>
        </w:rPr>
      </w:r>
    </w:p>
    <w:p w:rsidR="00000000" w:rsidDel="00000000" w:rsidP="00000000" w:rsidRDefault="00000000" w:rsidRPr="00000000" w14:paraId="00000110">
      <w:pPr>
        <w:tabs>
          <w:tab w:val="left" w:pos="1557"/>
        </w:tabs>
        <w:jc w:val="both"/>
        <w:rPr>
          <w:sz w:val="20"/>
          <w:szCs w:val="20"/>
        </w:rPr>
      </w:pPr>
      <w:r w:rsidDel="00000000" w:rsidR="00000000" w:rsidRPr="00000000">
        <w:rPr>
          <w:rtl w:val="0"/>
        </w:rPr>
      </w:r>
    </w:p>
    <w:p w:rsidR="00000000" w:rsidDel="00000000" w:rsidP="00000000" w:rsidRDefault="00000000" w:rsidRPr="00000000" w14:paraId="00000111">
      <w:pPr>
        <w:tabs>
          <w:tab w:val="left" w:pos="1557"/>
        </w:tabs>
        <w:jc w:val="both"/>
        <w:rPr>
          <w:sz w:val="20"/>
          <w:szCs w:val="20"/>
        </w:rPr>
      </w:pPr>
      <w:r w:rsidDel="00000000" w:rsidR="00000000" w:rsidRPr="00000000">
        <w:rPr>
          <w:rtl w:val="0"/>
        </w:rPr>
      </w:r>
    </w:p>
    <w:p w:rsidR="00000000" w:rsidDel="00000000" w:rsidP="00000000" w:rsidRDefault="00000000" w:rsidRPr="00000000" w14:paraId="00000112">
      <w:pPr>
        <w:tabs>
          <w:tab w:val="left" w:pos="1557"/>
        </w:tabs>
        <w:jc w:val="both"/>
        <w:rPr>
          <w:sz w:val="20"/>
          <w:szCs w:val="20"/>
        </w:rPr>
      </w:pPr>
      <w:r w:rsidDel="00000000" w:rsidR="00000000" w:rsidRPr="00000000">
        <w:rPr>
          <w:rtl w:val="0"/>
        </w:rPr>
      </w:r>
    </w:p>
    <w:p w:rsidR="00000000" w:rsidDel="00000000" w:rsidP="00000000" w:rsidRDefault="00000000" w:rsidRPr="00000000" w14:paraId="00000113">
      <w:pPr>
        <w:tabs>
          <w:tab w:val="left" w:pos="1557"/>
        </w:tabs>
        <w:jc w:val="both"/>
        <w:rPr>
          <w:sz w:val="20"/>
          <w:szCs w:val="20"/>
        </w:rPr>
      </w:pPr>
      <w:r w:rsidDel="00000000" w:rsidR="00000000" w:rsidRPr="00000000">
        <w:rPr>
          <w:rtl w:val="0"/>
        </w:rPr>
      </w:r>
    </w:p>
    <w:p w:rsidR="00000000" w:rsidDel="00000000" w:rsidP="00000000" w:rsidRDefault="00000000" w:rsidRPr="00000000" w14:paraId="00000114">
      <w:pPr>
        <w:tabs>
          <w:tab w:val="left" w:pos="1557"/>
        </w:tabs>
        <w:jc w:val="both"/>
        <w:rPr>
          <w:sz w:val="20"/>
          <w:szCs w:val="20"/>
        </w:rPr>
      </w:pPr>
      <w:r w:rsidDel="00000000" w:rsidR="00000000" w:rsidRPr="00000000">
        <w:rPr>
          <w:rtl w:val="0"/>
        </w:rPr>
      </w:r>
    </w:p>
    <w:p w:rsidR="00000000" w:rsidDel="00000000" w:rsidP="00000000" w:rsidRDefault="00000000" w:rsidRPr="00000000" w14:paraId="00000115">
      <w:pPr>
        <w:tabs>
          <w:tab w:val="left" w:pos="1557"/>
        </w:tabs>
        <w:jc w:val="both"/>
        <w:rPr>
          <w:sz w:val="20"/>
          <w:szCs w:val="20"/>
        </w:rPr>
      </w:pPr>
      <w:r w:rsidDel="00000000" w:rsidR="00000000" w:rsidRPr="00000000">
        <w:rPr>
          <w:rtl w:val="0"/>
        </w:rPr>
      </w:r>
    </w:p>
    <w:p w:rsidR="00000000" w:rsidDel="00000000" w:rsidP="00000000" w:rsidRDefault="00000000" w:rsidRPr="00000000" w14:paraId="00000116">
      <w:pPr>
        <w:tabs>
          <w:tab w:val="left" w:pos="1557"/>
        </w:tabs>
        <w:jc w:val="both"/>
        <w:rPr>
          <w:sz w:val="20"/>
          <w:szCs w:val="20"/>
        </w:rPr>
      </w:pPr>
      <w:r w:rsidDel="00000000" w:rsidR="00000000" w:rsidRPr="00000000">
        <w:rPr>
          <w:rtl w:val="0"/>
        </w:rPr>
      </w:r>
    </w:p>
    <w:p w:rsidR="00000000" w:rsidDel="00000000" w:rsidP="00000000" w:rsidRDefault="00000000" w:rsidRPr="00000000" w14:paraId="00000117">
      <w:pPr>
        <w:tabs>
          <w:tab w:val="left" w:pos="1557"/>
        </w:tabs>
        <w:jc w:val="both"/>
        <w:rPr>
          <w:sz w:val="20"/>
          <w:szCs w:val="20"/>
        </w:rPr>
      </w:pPr>
      <w:r w:rsidDel="00000000" w:rsidR="00000000" w:rsidRPr="00000000">
        <w:rPr>
          <w:rtl w:val="0"/>
        </w:rPr>
      </w:r>
    </w:p>
    <w:p w:rsidR="00000000" w:rsidDel="00000000" w:rsidP="00000000" w:rsidRDefault="00000000" w:rsidRPr="00000000" w14:paraId="00000118">
      <w:pPr>
        <w:tabs>
          <w:tab w:val="left" w:pos="1557"/>
        </w:tabs>
        <w:jc w:val="both"/>
        <w:rPr>
          <w:sz w:val="20"/>
          <w:szCs w:val="20"/>
        </w:rPr>
      </w:pPr>
      <w:r w:rsidDel="00000000" w:rsidR="00000000" w:rsidRPr="00000000">
        <w:rPr>
          <w:rtl w:val="0"/>
        </w:rPr>
      </w:r>
    </w:p>
    <w:p w:rsidR="00000000" w:rsidDel="00000000" w:rsidP="00000000" w:rsidRDefault="00000000" w:rsidRPr="00000000" w14:paraId="00000119">
      <w:pPr>
        <w:tabs>
          <w:tab w:val="left" w:pos="1557"/>
        </w:tabs>
        <w:jc w:val="both"/>
        <w:rPr>
          <w:sz w:val="20"/>
          <w:szCs w:val="20"/>
        </w:rPr>
      </w:pPr>
      <w:r w:rsidDel="00000000" w:rsidR="00000000" w:rsidRPr="00000000">
        <w:rPr>
          <w:rtl w:val="0"/>
        </w:rPr>
      </w:r>
    </w:p>
    <w:p w:rsidR="00000000" w:rsidDel="00000000" w:rsidP="00000000" w:rsidRDefault="00000000" w:rsidRPr="00000000" w14:paraId="0000011A">
      <w:pPr>
        <w:tabs>
          <w:tab w:val="left" w:pos="1557"/>
        </w:tabs>
        <w:jc w:val="both"/>
        <w:rPr>
          <w:sz w:val="20"/>
          <w:szCs w:val="20"/>
        </w:rPr>
      </w:pPr>
      <w:r w:rsidDel="00000000" w:rsidR="00000000" w:rsidRPr="00000000">
        <w:rPr>
          <w:rtl w:val="0"/>
        </w:rPr>
      </w:r>
    </w:p>
    <w:tbl>
      <w:tblPr>
        <w:tblStyle w:val="Table9"/>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4860"/>
        <w:gridCol w:w="1800"/>
        <w:gridCol w:w="1194"/>
        <w:tblGridChange w:id="0">
          <w:tblGrid>
            <w:gridCol w:w="1165"/>
            <w:gridCol w:w="4860"/>
            <w:gridCol w:w="1800"/>
            <w:gridCol w:w="1194"/>
          </w:tblGrid>
        </w:tblGridChange>
      </w:tblGrid>
      <w:tr>
        <w:trPr>
          <w:cantSplit w:val="0"/>
          <w:trHeight w:val="386" w:hRule="atLeast"/>
          <w:tblHeader w:val="0"/>
        </w:trPr>
        <w:tc>
          <w:tcPr/>
          <w:p w:rsidR="00000000" w:rsidDel="00000000" w:rsidP="00000000" w:rsidRDefault="00000000" w:rsidRPr="00000000" w14:paraId="0000011B">
            <w:pPr>
              <w:tabs>
                <w:tab w:val="left" w:pos="1557"/>
              </w:tabs>
              <w:jc w:val="both"/>
              <w:rPr>
                <w:b w:val="1"/>
                <w:sz w:val="20"/>
                <w:szCs w:val="20"/>
              </w:rPr>
            </w:pPr>
            <w:r w:rsidDel="00000000" w:rsidR="00000000" w:rsidRPr="00000000">
              <w:rPr>
                <w:b w:val="1"/>
                <w:sz w:val="20"/>
                <w:szCs w:val="20"/>
                <w:rtl w:val="0"/>
              </w:rPr>
              <w:t xml:space="preserve">DLIS -102:</w:t>
            </w:r>
          </w:p>
        </w:tc>
        <w:tc>
          <w:tcPr/>
          <w:p w:rsidR="00000000" w:rsidDel="00000000" w:rsidP="00000000" w:rsidRDefault="00000000" w:rsidRPr="00000000" w14:paraId="0000011C">
            <w:pPr>
              <w:tabs>
                <w:tab w:val="left" w:pos="1557"/>
              </w:tabs>
              <w:jc w:val="both"/>
              <w:rPr>
                <w:b w:val="1"/>
                <w:sz w:val="20"/>
                <w:szCs w:val="20"/>
              </w:rPr>
            </w:pPr>
            <w:r w:rsidDel="00000000" w:rsidR="00000000" w:rsidRPr="00000000">
              <w:rPr>
                <w:b w:val="1"/>
                <w:sz w:val="20"/>
                <w:szCs w:val="20"/>
                <w:rtl w:val="0"/>
              </w:rPr>
              <w:t xml:space="preserve">                Information Sources and Services</w:t>
            </w:r>
          </w:p>
        </w:tc>
        <w:tc>
          <w:tcPr/>
          <w:p w:rsidR="00000000" w:rsidDel="00000000" w:rsidP="00000000" w:rsidRDefault="00000000" w:rsidRPr="00000000" w14:paraId="0000011D">
            <w:pPr>
              <w:tabs>
                <w:tab w:val="left" w:pos="1557"/>
              </w:tabs>
              <w:jc w:val="both"/>
              <w:rPr>
                <w:b w:val="1"/>
                <w:sz w:val="20"/>
                <w:szCs w:val="20"/>
              </w:rPr>
            </w:pPr>
            <w:r w:rsidDel="00000000" w:rsidR="00000000" w:rsidRPr="00000000">
              <w:rPr>
                <w:b w:val="1"/>
                <w:sz w:val="20"/>
                <w:szCs w:val="20"/>
                <w:rtl w:val="0"/>
              </w:rPr>
              <w:t xml:space="preserve">100 Marks </w:t>
            </w:r>
          </w:p>
        </w:tc>
        <w:tc>
          <w:tcPr/>
          <w:p w:rsidR="00000000" w:rsidDel="00000000" w:rsidP="00000000" w:rsidRDefault="00000000" w:rsidRPr="00000000" w14:paraId="0000011E">
            <w:pPr>
              <w:tabs>
                <w:tab w:val="left" w:pos="1557"/>
              </w:tabs>
              <w:jc w:val="both"/>
              <w:rPr>
                <w:b w:val="1"/>
                <w:sz w:val="20"/>
                <w:szCs w:val="20"/>
              </w:rPr>
            </w:pPr>
            <w:r w:rsidDel="00000000" w:rsidR="00000000" w:rsidRPr="00000000">
              <w:rPr>
                <w:b w:val="1"/>
                <w:sz w:val="20"/>
                <w:szCs w:val="20"/>
                <w:rtl w:val="0"/>
              </w:rPr>
              <w:t xml:space="preserve">4 Credits </w:t>
            </w:r>
          </w:p>
        </w:tc>
      </w:tr>
    </w:tbl>
    <w:p w:rsidR="00000000" w:rsidDel="00000000" w:rsidP="00000000" w:rsidRDefault="00000000" w:rsidRPr="00000000" w14:paraId="0000011F">
      <w:pPr>
        <w:tabs>
          <w:tab w:val="left" w:pos="1557"/>
        </w:tabs>
        <w:jc w:val="both"/>
        <w:rPr>
          <w:sz w:val="20"/>
          <w:szCs w:val="20"/>
        </w:rPr>
      </w:pPr>
      <w:r w:rsidDel="00000000" w:rsidR="00000000" w:rsidRPr="00000000">
        <w:rPr>
          <w:rtl w:val="0"/>
        </w:rPr>
      </w:r>
    </w:p>
    <w:p w:rsidR="00000000" w:rsidDel="00000000" w:rsidP="00000000" w:rsidRDefault="00000000" w:rsidRPr="00000000" w14:paraId="00000120">
      <w:pPr>
        <w:tabs>
          <w:tab w:val="left" w:pos="1557"/>
        </w:tabs>
        <w:jc w:val="both"/>
        <w:rPr>
          <w:sz w:val="20"/>
          <w:szCs w:val="20"/>
        </w:rPr>
      </w:pPr>
      <w:r w:rsidDel="00000000" w:rsidR="00000000" w:rsidRPr="00000000">
        <w:rPr>
          <w:rtl w:val="0"/>
        </w:rPr>
      </w:r>
    </w:p>
    <w:p w:rsidR="00000000" w:rsidDel="00000000" w:rsidP="00000000" w:rsidRDefault="00000000" w:rsidRPr="00000000" w14:paraId="00000121">
      <w:pPr>
        <w:tabs>
          <w:tab w:val="left" w:pos="1557"/>
        </w:tabs>
        <w:jc w:val="both"/>
        <w:rPr>
          <w:sz w:val="20"/>
          <w:szCs w:val="20"/>
        </w:rPr>
      </w:pPr>
      <w:r w:rsidDel="00000000" w:rsidR="00000000" w:rsidRPr="00000000">
        <w:rPr>
          <w:b w:val="1"/>
          <w:sz w:val="20"/>
          <w:szCs w:val="20"/>
          <w:rtl w:val="0"/>
        </w:rPr>
        <w:t xml:space="preserve">Unit-1: Basics of Reference and Information Service:</w:t>
      </w:r>
      <w:r w:rsidDel="00000000" w:rsidR="00000000" w:rsidRPr="00000000">
        <w:rPr>
          <w:sz w:val="20"/>
          <w:szCs w:val="20"/>
          <w:rtl w:val="0"/>
        </w:rPr>
        <w:t xml:space="preserve"> </w:t>
      </w:r>
    </w:p>
    <w:p w:rsidR="00000000" w:rsidDel="00000000" w:rsidP="00000000" w:rsidRDefault="00000000" w:rsidRPr="00000000" w14:paraId="00000122">
      <w:pPr>
        <w:tabs>
          <w:tab w:val="left" w:pos="1557"/>
        </w:tabs>
        <w:jc w:val="both"/>
        <w:rPr>
          <w:sz w:val="20"/>
          <w:szCs w:val="20"/>
        </w:rPr>
      </w:pPr>
      <w:r w:rsidDel="00000000" w:rsidR="00000000" w:rsidRPr="00000000">
        <w:rPr>
          <w:sz w:val="20"/>
          <w:szCs w:val="20"/>
          <w:rtl w:val="0"/>
        </w:rPr>
        <w:t xml:space="preserve">Introduction to Reference and Information service, Origin and development of reference services; Reference service: needs, purposes and functions; Distinction between reference and other services. </w:t>
      </w:r>
    </w:p>
    <w:p w:rsidR="00000000" w:rsidDel="00000000" w:rsidP="00000000" w:rsidRDefault="00000000" w:rsidRPr="00000000" w14:paraId="00000123">
      <w:pPr>
        <w:tabs>
          <w:tab w:val="left" w:pos="1557"/>
        </w:tabs>
        <w:jc w:val="both"/>
        <w:rPr>
          <w:sz w:val="20"/>
          <w:szCs w:val="20"/>
        </w:rPr>
      </w:pPr>
      <w:r w:rsidDel="00000000" w:rsidR="00000000" w:rsidRPr="00000000">
        <w:rPr>
          <w:rtl w:val="0"/>
        </w:rPr>
      </w:r>
    </w:p>
    <w:p w:rsidR="00000000" w:rsidDel="00000000" w:rsidP="00000000" w:rsidRDefault="00000000" w:rsidRPr="00000000" w14:paraId="00000124">
      <w:pPr>
        <w:tabs>
          <w:tab w:val="left" w:pos="1557"/>
        </w:tabs>
        <w:jc w:val="both"/>
        <w:rPr>
          <w:b w:val="1"/>
          <w:sz w:val="20"/>
          <w:szCs w:val="20"/>
        </w:rPr>
      </w:pPr>
      <w:r w:rsidDel="00000000" w:rsidR="00000000" w:rsidRPr="00000000">
        <w:rPr>
          <w:rtl w:val="0"/>
        </w:rPr>
      </w:r>
    </w:p>
    <w:p w:rsidR="00000000" w:rsidDel="00000000" w:rsidP="00000000" w:rsidRDefault="00000000" w:rsidRPr="00000000" w14:paraId="00000125">
      <w:pPr>
        <w:tabs>
          <w:tab w:val="left" w:pos="1557"/>
        </w:tabs>
        <w:jc w:val="both"/>
        <w:rPr>
          <w:sz w:val="20"/>
          <w:szCs w:val="20"/>
        </w:rPr>
      </w:pPr>
      <w:r w:rsidDel="00000000" w:rsidR="00000000" w:rsidRPr="00000000">
        <w:rPr>
          <w:b w:val="1"/>
          <w:sz w:val="20"/>
          <w:szCs w:val="20"/>
          <w:rtl w:val="0"/>
        </w:rPr>
        <w:t xml:space="preserve">Unit-2: Types of reference service:</w:t>
      </w:r>
      <w:r w:rsidDel="00000000" w:rsidR="00000000" w:rsidRPr="00000000">
        <w:rPr>
          <w:sz w:val="20"/>
          <w:szCs w:val="20"/>
          <w:rtl w:val="0"/>
        </w:rPr>
        <w:t xml:space="preserve"> </w:t>
      </w:r>
    </w:p>
    <w:p w:rsidR="00000000" w:rsidDel="00000000" w:rsidP="00000000" w:rsidRDefault="00000000" w:rsidRPr="00000000" w14:paraId="00000126">
      <w:pPr>
        <w:tabs>
          <w:tab w:val="left" w:pos="1557"/>
        </w:tabs>
        <w:jc w:val="both"/>
        <w:rPr>
          <w:sz w:val="20"/>
          <w:szCs w:val="20"/>
        </w:rPr>
      </w:pPr>
      <w:r w:rsidDel="00000000" w:rsidR="00000000" w:rsidRPr="00000000">
        <w:rPr>
          <w:sz w:val="20"/>
          <w:szCs w:val="20"/>
          <w:rtl w:val="0"/>
        </w:rPr>
        <w:t xml:space="preserve">Major types of reference service: ready reference and long-range reference service; Reference service in public, academic and special libraries. </w:t>
      </w:r>
    </w:p>
    <w:p w:rsidR="00000000" w:rsidDel="00000000" w:rsidP="00000000" w:rsidRDefault="00000000" w:rsidRPr="00000000" w14:paraId="00000127">
      <w:pPr>
        <w:tabs>
          <w:tab w:val="left" w:pos="1557"/>
        </w:tabs>
        <w:jc w:val="both"/>
        <w:rPr>
          <w:sz w:val="20"/>
          <w:szCs w:val="20"/>
        </w:rPr>
      </w:pPr>
      <w:r w:rsidDel="00000000" w:rsidR="00000000" w:rsidRPr="00000000">
        <w:rPr>
          <w:rtl w:val="0"/>
        </w:rPr>
      </w:r>
    </w:p>
    <w:p w:rsidR="00000000" w:rsidDel="00000000" w:rsidP="00000000" w:rsidRDefault="00000000" w:rsidRPr="00000000" w14:paraId="00000128">
      <w:pPr>
        <w:tabs>
          <w:tab w:val="left" w:pos="1557"/>
        </w:tabs>
        <w:jc w:val="both"/>
        <w:rPr>
          <w:sz w:val="20"/>
          <w:szCs w:val="20"/>
        </w:rPr>
      </w:pPr>
      <w:r w:rsidDel="00000000" w:rsidR="00000000" w:rsidRPr="00000000">
        <w:rPr>
          <w:b w:val="1"/>
          <w:sz w:val="20"/>
          <w:szCs w:val="20"/>
          <w:rtl w:val="0"/>
        </w:rPr>
        <w:t xml:space="preserve">Unit-3: Introduction to sources of information</w:t>
      </w:r>
      <w:r w:rsidDel="00000000" w:rsidR="00000000" w:rsidRPr="00000000">
        <w:rPr>
          <w:sz w:val="20"/>
          <w:szCs w:val="20"/>
          <w:rtl w:val="0"/>
        </w:rPr>
        <w:t xml:space="preserve">:</w:t>
      </w:r>
    </w:p>
    <w:p w:rsidR="00000000" w:rsidDel="00000000" w:rsidP="00000000" w:rsidRDefault="00000000" w:rsidRPr="00000000" w14:paraId="00000129">
      <w:pPr>
        <w:tabs>
          <w:tab w:val="left" w:pos="1557"/>
        </w:tabs>
        <w:jc w:val="both"/>
        <w:rPr>
          <w:sz w:val="20"/>
          <w:szCs w:val="20"/>
        </w:rPr>
      </w:pPr>
      <w:r w:rsidDel="00000000" w:rsidR="00000000" w:rsidRPr="00000000">
        <w:rPr>
          <w:sz w:val="20"/>
          <w:szCs w:val="20"/>
          <w:rtl w:val="0"/>
        </w:rPr>
        <w:t xml:space="preserve">Sources of information, Introduction to major reference sources, Evaluation of reference sources; Changing nature of information and reference sources. </w:t>
      </w:r>
    </w:p>
    <w:p w:rsidR="00000000" w:rsidDel="00000000" w:rsidP="00000000" w:rsidRDefault="00000000" w:rsidRPr="00000000" w14:paraId="0000012A">
      <w:pPr>
        <w:tabs>
          <w:tab w:val="left" w:pos="1557"/>
        </w:tabs>
        <w:jc w:val="both"/>
        <w:rPr>
          <w:sz w:val="20"/>
          <w:szCs w:val="20"/>
        </w:rPr>
      </w:pPr>
      <w:r w:rsidDel="00000000" w:rsidR="00000000" w:rsidRPr="00000000">
        <w:rPr>
          <w:rtl w:val="0"/>
        </w:rPr>
      </w:r>
    </w:p>
    <w:p w:rsidR="00000000" w:rsidDel="00000000" w:rsidP="00000000" w:rsidRDefault="00000000" w:rsidRPr="00000000" w14:paraId="0000012B">
      <w:pPr>
        <w:tabs>
          <w:tab w:val="left" w:pos="1557"/>
        </w:tabs>
        <w:jc w:val="both"/>
        <w:rPr>
          <w:sz w:val="20"/>
          <w:szCs w:val="20"/>
        </w:rPr>
      </w:pPr>
      <w:r w:rsidDel="00000000" w:rsidR="00000000" w:rsidRPr="00000000">
        <w:rPr>
          <w:rtl w:val="0"/>
        </w:rPr>
      </w:r>
    </w:p>
    <w:p w:rsidR="00000000" w:rsidDel="00000000" w:rsidP="00000000" w:rsidRDefault="00000000" w:rsidRPr="00000000" w14:paraId="0000012C">
      <w:pPr>
        <w:tabs>
          <w:tab w:val="left" w:pos="1557"/>
        </w:tabs>
        <w:jc w:val="both"/>
        <w:rPr>
          <w:sz w:val="20"/>
          <w:szCs w:val="20"/>
        </w:rPr>
      </w:pPr>
      <w:r w:rsidDel="00000000" w:rsidR="00000000" w:rsidRPr="00000000">
        <w:rPr>
          <w:b w:val="1"/>
          <w:sz w:val="20"/>
          <w:szCs w:val="20"/>
          <w:rtl w:val="0"/>
        </w:rPr>
        <w:t xml:space="preserve">Unit-4: Description of reference sources:</w:t>
      </w:r>
      <w:r w:rsidDel="00000000" w:rsidR="00000000" w:rsidRPr="00000000">
        <w:rPr>
          <w:sz w:val="20"/>
          <w:szCs w:val="20"/>
          <w:rtl w:val="0"/>
        </w:rPr>
        <w:t xml:space="preserve"> </w:t>
      </w:r>
    </w:p>
    <w:p w:rsidR="00000000" w:rsidDel="00000000" w:rsidP="00000000" w:rsidRDefault="00000000" w:rsidRPr="00000000" w14:paraId="0000012D">
      <w:pPr>
        <w:tabs>
          <w:tab w:val="left" w:pos="1557"/>
        </w:tabs>
        <w:jc w:val="both"/>
        <w:rPr>
          <w:sz w:val="20"/>
          <w:szCs w:val="20"/>
        </w:rPr>
      </w:pPr>
      <w:r w:rsidDel="00000000" w:rsidR="00000000" w:rsidRPr="00000000">
        <w:rPr>
          <w:sz w:val="20"/>
          <w:szCs w:val="20"/>
          <w:rtl w:val="0"/>
        </w:rPr>
        <w:t xml:space="preserve">Description of major reference sources: Bibliographic resources, Encyclopedias, Directories, Almanacs, Yearbooks and Handbooks, Biographical sources, Dictionaries, Geographical sources, Indexes and Abstracts, Government documents and statistical sources. </w:t>
      </w:r>
    </w:p>
    <w:p w:rsidR="00000000" w:rsidDel="00000000" w:rsidP="00000000" w:rsidRDefault="00000000" w:rsidRPr="00000000" w14:paraId="0000012E">
      <w:pPr>
        <w:tabs>
          <w:tab w:val="left" w:pos="1557"/>
        </w:tabs>
        <w:jc w:val="both"/>
        <w:rPr>
          <w:sz w:val="20"/>
          <w:szCs w:val="20"/>
        </w:rPr>
      </w:pPr>
      <w:r w:rsidDel="00000000" w:rsidR="00000000" w:rsidRPr="00000000">
        <w:rPr>
          <w:rtl w:val="0"/>
        </w:rPr>
      </w:r>
    </w:p>
    <w:p w:rsidR="00000000" w:rsidDel="00000000" w:rsidP="00000000" w:rsidRDefault="00000000" w:rsidRPr="00000000" w14:paraId="0000012F">
      <w:pPr>
        <w:tabs>
          <w:tab w:val="left" w:pos="1557"/>
        </w:tabs>
        <w:jc w:val="both"/>
        <w:rPr>
          <w:sz w:val="20"/>
          <w:szCs w:val="20"/>
        </w:rPr>
      </w:pPr>
      <w:r w:rsidDel="00000000" w:rsidR="00000000" w:rsidRPr="00000000">
        <w:rPr>
          <w:b w:val="1"/>
          <w:sz w:val="20"/>
          <w:szCs w:val="20"/>
          <w:rtl w:val="0"/>
        </w:rPr>
        <w:t xml:space="preserve">Unit-5: Evaluation of reference services:</w:t>
      </w:r>
      <w:r w:rsidDel="00000000" w:rsidR="00000000" w:rsidRPr="00000000">
        <w:rPr>
          <w:sz w:val="20"/>
          <w:szCs w:val="20"/>
          <w:rtl w:val="0"/>
        </w:rPr>
        <w:t xml:space="preserve"> </w:t>
      </w:r>
    </w:p>
    <w:p w:rsidR="00000000" w:rsidDel="00000000" w:rsidP="00000000" w:rsidRDefault="00000000" w:rsidRPr="00000000" w14:paraId="00000130">
      <w:pPr>
        <w:tabs>
          <w:tab w:val="left" w:pos="1557"/>
        </w:tabs>
        <w:jc w:val="both"/>
        <w:rPr>
          <w:sz w:val="20"/>
          <w:szCs w:val="20"/>
        </w:rPr>
      </w:pPr>
      <w:r w:rsidDel="00000000" w:rsidR="00000000" w:rsidRPr="00000000">
        <w:rPr>
          <w:sz w:val="20"/>
          <w:szCs w:val="20"/>
          <w:rtl w:val="0"/>
        </w:rPr>
        <w:t xml:space="preserve">Evaluation of reference services: evaluation techniques, evaluation of reference sources; Assessing and improving reference services; Library instruction. </w:t>
      </w:r>
    </w:p>
    <w:p w:rsidR="00000000" w:rsidDel="00000000" w:rsidP="00000000" w:rsidRDefault="00000000" w:rsidRPr="00000000" w14:paraId="00000131">
      <w:pPr>
        <w:tabs>
          <w:tab w:val="left" w:pos="1557"/>
        </w:tabs>
        <w:jc w:val="both"/>
        <w:rPr>
          <w:sz w:val="20"/>
          <w:szCs w:val="20"/>
        </w:rPr>
      </w:pPr>
      <w:r w:rsidDel="00000000" w:rsidR="00000000" w:rsidRPr="00000000">
        <w:rPr>
          <w:rtl w:val="0"/>
        </w:rPr>
      </w:r>
    </w:p>
    <w:p w:rsidR="00000000" w:rsidDel="00000000" w:rsidP="00000000" w:rsidRDefault="00000000" w:rsidRPr="00000000" w14:paraId="00000132">
      <w:pPr>
        <w:tabs>
          <w:tab w:val="left" w:pos="1557"/>
        </w:tabs>
        <w:jc w:val="both"/>
        <w:rPr>
          <w:sz w:val="20"/>
          <w:szCs w:val="20"/>
        </w:rPr>
      </w:pPr>
      <w:r w:rsidDel="00000000" w:rsidR="00000000" w:rsidRPr="00000000">
        <w:rPr>
          <w:rtl w:val="0"/>
        </w:rPr>
      </w:r>
    </w:p>
    <w:p w:rsidR="00000000" w:rsidDel="00000000" w:rsidP="00000000" w:rsidRDefault="00000000" w:rsidRPr="00000000" w14:paraId="00000133">
      <w:pPr>
        <w:tabs>
          <w:tab w:val="left" w:pos="1557"/>
        </w:tabs>
        <w:jc w:val="both"/>
        <w:rPr>
          <w:sz w:val="20"/>
          <w:szCs w:val="20"/>
        </w:rPr>
      </w:pPr>
      <w:r w:rsidDel="00000000" w:rsidR="00000000" w:rsidRPr="00000000">
        <w:rPr>
          <w:b w:val="1"/>
          <w:sz w:val="20"/>
          <w:szCs w:val="20"/>
          <w:rtl w:val="0"/>
        </w:rPr>
        <w:t xml:space="preserve">Unit-6: Bibliographic control</w:t>
      </w:r>
      <w:r w:rsidDel="00000000" w:rsidR="00000000" w:rsidRPr="00000000">
        <w:rPr>
          <w:sz w:val="20"/>
          <w:szCs w:val="20"/>
          <w:rtl w:val="0"/>
        </w:rPr>
        <w:t xml:space="preserve">:</w:t>
      </w:r>
    </w:p>
    <w:p w:rsidR="00000000" w:rsidDel="00000000" w:rsidP="00000000" w:rsidRDefault="00000000" w:rsidRPr="00000000" w14:paraId="00000134">
      <w:pPr>
        <w:tabs>
          <w:tab w:val="left" w:pos="1557"/>
        </w:tabs>
        <w:jc w:val="both"/>
        <w:rPr>
          <w:sz w:val="20"/>
          <w:szCs w:val="20"/>
        </w:rPr>
      </w:pPr>
      <w:r w:rsidDel="00000000" w:rsidR="00000000" w:rsidRPr="00000000">
        <w:rPr>
          <w:sz w:val="20"/>
          <w:szCs w:val="20"/>
          <w:rtl w:val="0"/>
        </w:rPr>
        <w:t xml:space="preserve">Bibliographic control, nature, importance and scope, tools of bibliographic control and their utilities, bibliographic control efforts in Bangladesh: existing situation, problems and prospects. </w:t>
      </w:r>
    </w:p>
    <w:p w:rsidR="00000000" w:rsidDel="00000000" w:rsidP="00000000" w:rsidRDefault="00000000" w:rsidRPr="00000000" w14:paraId="00000135">
      <w:pPr>
        <w:tabs>
          <w:tab w:val="left" w:pos="1557"/>
        </w:tabs>
        <w:jc w:val="both"/>
        <w:rPr>
          <w:sz w:val="20"/>
          <w:szCs w:val="20"/>
        </w:rPr>
      </w:pPr>
      <w:r w:rsidDel="00000000" w:rsidR="00000000" w:rsidRPr="00000000">
        <w:rPr>
          <w:rtl w:val="0"/>
        </w:rPr>
      </w:r>
    </w:p>
    <w:p w:rsidR="00000000" w:rsidDel="00000000" w:rsidP="00000000" w:rsidRDefault="00000000" w:rsidRPr="00000000" w14:paraId="00000136">
      <w:pPr>
        <w:tabs>
          <w:tab w:val="left" w:pos="1557"/>
        </w:tabs>
        <w:jc w:val="both"/>
        <w:rPr>
          <w:sz w:val="20"/>
          <w:szCs w:val="20"/>
        </w:rPr>
      </w:pPr>
      <w:r w:rsidDel="00000000" w:rsidR="00000000" w:rsidRPr="00000000">
        <w:rPr>
          <w:b w:val="1"/>
          <w:sz w:val="20"/>
          <w:szCs w:val="20"/>
          <w:rtl w:val="0"/>
        </w:rPr>
        <w:t xml:space="preserve">Unit-7: Management of references services:</w:t>
      </w:r>
      <w:r w:rsidDel="00000000" w:rsidR="00000000" w:rsidRPr="00000000">
        <w:rPr>
          <w:sz w:val="20"/>
          <w:szCs w:val="20"/>
          <w:rtl w:val="0"/>
        </w:rPr>
        <w:t xml:space="preserve"> </w:t>
      </w:r>
    </w:p>
    <w:p w:rsidR="00000000" w:rsidDel="00000000" w:rsidP="00000000" w:rsidRDefault="00000000" w:rsidRPr="00000000" w14:paraId="00000137">
      <w:pPr>
        <w:tabs>
          <w:tab w:val="left" w:pos="1557"/>
        </w:tabs>
        <w:jc w:val="both"/>
        <w:rPr>
          <w:sz w:val="20"/>
          <w:szCs w:val="20"/>
        </w:rPr>
      </w:pPr>
      <w:r w:rsidDel="00000000" w:rsidR="00000000" w:rsidRPr="00000000">
        <w:rPr>
          <w:sz w:val="20"/>
          <w:szCs w:val="20"/>
          <w:rtl w:val="0"/>
        </w:rPr>
        <w:t xml:space="preserve">Managing reference departments; Organizing reference departments and reference staff; Management of service delivery. </w:t>
      </w:r>
    </w:p>
    <w:p w:rsidR="00000000" w:rsidDel="00000000" w:rsidP="00000000" w:rsidRDefault="00000000" w:rsidRPr="00000000" w14:paraId="00000138">
      <w:pPr>
        <w:tabs>
          <w:tab w:val="left" w:pos="1557"/>
        </w:tabs>
        <w:jc w:val="both"/>
        <w:rPr>
          <w:sz w:val="20"/>
          <w:szCs w:val="20"/>
        </w:rPr>
      </w:pPr>
      <w:r w:rsidDel="00000000" w:rsidR="00000000" w:rsidRPr="00000000">
        <w:rPr>
          <w:rtl w:val="0"/>
        </w:rPr>
      </w:r>
    </w:p>
    <w:p w:rsidR="00000000" w:rsidDel="00000000" w:rsidP="00000000" w:rsidRDefault="00000000" w:rsidRPr="00000000" w14:paraId="00000139">
      <w:pPr>
        <w:tabs>
          <w:tab w:val="left" w:pos="1557"/>
        </w:tabs>
        <w:jc w:val="both"/>
        <w:rPr>
          <w:sz w:val="20"/>
          <w:szCs w:val="20"/>
        </w:rPr>
      </w:pPr>
      <w:r w:rsidDel="00000000" w:rsidR="00000000" w:rsidRPr="00000000">
        <w:rPr>
          <w:b w:val="1"/>
          <w:sz w:val="20"/>
          <w:szCs w:val="20"/>
          <w:rtl w:val="0"/>
        </w:rPr>
        <w:t xml:space="preserve">Unit-8: Electronic reference services</w:t>
      </w:r>
      <w:r w:rsidDel="00000000" w:rsidR="00000000" w:rsidRPr="00000000">
        <w:rPr>
          <w:sz w:val="20"/>
          <w:szCs w:val="20"/>
          <w:rtl w:val="0"/>
        </w:rPr>
        <w:t xml:space="preserve">:</w:t>
      </w:r>
    </w:p>
    <w:p w:rsidR="00000000" w:rsidDel="00000000" w:rsidP="00000000" w:rsidRDefault="00000000" w:rsidRPr="00000000" w14:paraId="0000013A">
      <w:pPr>
        <w:tabs>
          <w:tab w:val="left" w:pos="1557"/>
        </w:tabs>
        <w:jc w:val="both"/>
        <w:rPr>
          <w:sz w:val="20"/>
          <w:szCs w:val="20"/>
        </w:rPr>
      </w:pPr>
      <w:r w:rsidDel="00000000" w:rsidR="00000000" w:rsidRPr="00000000">
        <w:rPr>
          <w:sz w:val="20"/>
          <w:szCs w:val="20"/>
          <w:rtl w:val="0"/>
        </w:rPr>
        <w:t xml:space="preserve">Electronic resources for reference; Online reference services; Internet and reference service: search engine and web directories. </w:t>
      </w:r>
    </w:p>
    <w:p w:rsidR="00000000" w:rsidDel="00000000" w:rsidP="00000000" w:rsidRDefault="00000000" w:rsidRPr="00000000" w14:paraId="0000013B">
      <w:pPr>
        <w:tabs>
          <w:tab w:val="left" w:pos="1557"/>
        </w:tabs>
        <w:jc w:val="both"/>
        <w:rPr>
          <w:sz w:val="20"/>
          <w:szCs w:val="20"/>
        </w:rPr>
      </w:pPr>
      <w:r w:rsidDel="00000000" w:rsidR="00000000" w:rsidRPr="00000000">
        <w:rPr>
          <w:rtl w:val="0"/>
        </w:rPr>
      </w:r>
    </w:p>
    <w:p w:rsidR="00000000" w:rsidDel="00000000" w:rsidP="00000000" w:rsidRDefault="00000000" w:rsidRPr="00000000" w14:paraId="0000013C">
      <w:pPr>
        <w:tabs>
          <w:tab w:val="left" w:pos="1557"/>
        </w:tabs>
        <w:jc w:val="both"/>
        <w:rPr>
          <w:b w:val="1"/>
          <w:sz w:val="20"/>
          <w:szCs w:val="20"/>
        </w:rPr>
      </w:pPr>
      <w:r w:rsidDel="00000000" w:rsidR="00000000" w:rsidRPr="00000000">
        <w:rPr>
          <w:b w:val="1"/>
          <w:sz w:val="20"/>
          <w:szCs w:val="20"/>
          <w:rtl w:val="0"/>
        </w:rPr>
        <w:t xml:space="preserve">Reading list: </w:t>
      </w:r>
    </w:p>
    <w:p w:rsidR="00000000" w:rsidDel="00000000" w:rsidP="00000000" w:rsidRDefault="00000000" w:rsidRPr="00000000" w14:paraId="0000013D">
      <w:pPr>
        <w:tabs>
          <w:tab w:val="left" w:pos="1557"/>
        </w:tabs>
        <w:jc w:val="both"/>
        <w:rPr>
          <w:sz w:val="20"/>
          <w:szCs w:val="20"/>
        </w:rPr>
      </w:pPr>
      <w:r w:rsidDel="00000000" w:rsidR="00000000" w:rsidRPr="00000000">
        <w:rPr>
          <w:sz w:val="20"/>
          <w:szCs w:val="20"/>
          <w:rtl w:val="0"/>
        </w:rPr>
        <w:t xml:space="preserve">1. Cassell, K. A. and Hiremath, U. (eds) (2001). </w:t>
      </w:r>
      <w:r w:rsidDel="00000000" w:rsidR="00000000" w:rsidRPr="00000000">
        <w:rPr>
          <w:i w:val="1"/>
          <w:sz w:val="20"/>
          <w:szCs w:val="20"/>
          <w:rtl w:val="0"/>
        </w:rPr>
        <w:t xml:space="preserve">Reference and Information Services in the 21st</w:t>
      </w:r>
      <w:r w:rsidDel="00000000" w:rsidR="00000000" w:rsidRPr="00000000">
        <w:rPr>
          <w:sz w:val="20"/>
          <w:szCs w:val="20"/>
          <w:rtl w:val="0"/>
        </w:rPr>
        <w:t xml:space="preserve"> </w:t>
      </w:r>
      <w:r w:rsidDel="00000000" w:rsidR="00000000" w:rsidRPr="00000000">
        <w:rPr>
          <w:i w:val="1"/>
          <w:sz w:val="20"/>
          <w:szCs w:val="20"/>
          <w:rtl w:val="0"/>
        </w:rPr>
        <w:t xml:space="preserve">Century: an introduction</w:t>
      </w:r>
      <w:r w:rsidDel="00000000" w:rsidR="00000000" w:rsidRPr="00000000">
        <w:rPr>
          <w:sz w:val="20"/>
          <w:szCs w:val="20"/>
          <w:rtl w:val="0"/>
        </w:rPr>
        <w:t xml:space="preserve"> (2nd ed.). New York, London: Neal-Schuman publishers. </w:t>
      </w:r>
    </w:p>
    <w:p w:rsidR="00000000" w:rsidDel="00000000" w:rsidP="00000000" w:rsidRDefault="00000000" w:rsidRPr="00000000" w14:paraId="0000013E">
      <w:pPr>
        <w:tabs>
          <w:tab w:val="left" w:pos="1557"/>
        </w:tabs>
        <w:jc w:val="both"/>
        <w:rPr>
          <w:sz w:val="20"/>
          <w:szCs w:val="20"/>
        </w:rPr>
      </w:pPr>
      <w:r w:rsidDel="00000000" w:rsidR="00000000" w:rsidRPr="00000000">
        <w:rPr>
          <w:sz w:val="20"/>
          <w:szCs w:val="20"/>
          <w:rtl w:val="0"/>
        </w:rPr>
        <w:t xml:space="preserve">2. Connor, E. (2006). </w:t>
      </w:r>
      <w:r w:rsidDel="00000000" w:rsidR="00000000" w:rsidRPr="00000000">
        <w:rPr>
          <w:i w:val="1"/>
          <w:sz w:val="20"/>
          <w:szCs w:val="20"/>
          <w:rtl w:val="0"/>
        </w:rPr>
        <w:t xml:space="preserve">An Introduction to Reference Services in Academic Libraries</w:t>
      </w:r>
      <w:r w:rsidDel="00000000" w:rsidR="00000000" w:rsidRPr="00000000">
        <w:rPr>
          <w:sz w:val="20"/>
          <w:szCs w:val="20"/>
          <w:rtl w:val="0"/>
        </w:rPr>
        <w:t xml:space="preserve">. New York: Haworth Information Press. </w:t>
      </w:r>
    </w:p>
    <w:p w:rsidR="00000000" w:rsidDel="00000000" w:rsidP="00000000" w:rsidRDefault="00000000" w:rsidRPr="00000000" w14:paraId="0000013F">
      <w:pPr>
        <w:tabs>
          <w:tab w:val="left" w:pos="1557"/>
        </w:tabs>
        <w:jc w:val="both"/>
        <w:rPr>
          <w:sz w:val="20"/>
          <w:szCs w:val="20"/>
        </w:rPr>
      </w:pPr>
      <w:r w:rsidDel="00000000" w:rsidR="00000000" w:rsidRPr="00000000">
        <w:rPr>
          <w:sz w:val="20"/>
          <w:szCs w:val="20"/>
          <w:rtl w:val="0"/>
        </w:rPr>
        <w:t xml:space="preserve">3. Katz, W. A. (1969). </w:t>
      </w:r>
      <w:r w:rsidDel="00000000" w:rsidR="00000000" w:rsidRPr="00000000">
        <w:rPr>
          <w:i w:val="1"/>
          <w:sz w:val="20"/>
          <w:szCs w:val="20"/>
          <w:rtl w:val="0"/>
        </w:rPr>
        <w:t xml:space="preserve">Introduction to Reference Work</w:t>
      </w:r>
      <w:r w:rsidDel="00000000" w:rsidR="00000000" w:rsidRPr="00000000">
        <w:rPr>
          <w:sz w:val="20"/>
          <w:szCs w:val="20"/>
          <w:rtl w:val="0"/>
        </w:rPr>
        <w:t xml:space="preserve">. New York: McGraw Hill. </w:t>
      </w:r>
    </w:p>
    <w:p w:rsidR="00000000" w:rsidDel="00000000" w:rsidP="00000000" w:rsidRDefault="00000000" w:rsidRPr="00000000" w14:paraId="00000140">
      <w:pPr>
        <w:tabs>
          <w:tab w:val="left" w:pos="1557"/>
        </w:tabs>
        <w:jc w:val="both"/>
        <w:rPr>
          <w:sz w:val="20"/>
          <w:szCs w:val="20"/>
        </w:rPr>
      </w:pPr>
      <w:r w:rsidDel="00000000" w:rsidR="00000000" w:rsidRPr="00000000">
        <w:rPr>
          <w:sz w:val="20"/>
          <w:szCs w:val="20"/>
          <w:rtl w:val="0"/>
        </w:rPr>
        <w:t xml:space="preserve">4. Kumar. K. (1980). </w:t>
      </w:r>
      <w:r w:rsidDel="00000000" w:rsidR="00000000" w:rsidRPr="00000000">
        <w:rPr>
          <w:i w:val="1"/>
          <w:sz w:val="20"/>
          <w:szCs w:val="20"/>
          <w:rtl w:val="0"/>
        </w:rPr>
        <w:t xml:space="preserve">Reference service</w:t>
      </w:r>
      <w:r w:rsidDel="00000000" w:rsidR="00000000" w:rsidRPr="00000000">
        <w:rPr>
          <w:sz w:val="20"/>
          <w:szCs w:val="20"/>
          <w:rtl w:val="0"/>
        </w:rPr>
        <w:t xml:space="preserve"> (2nd Ed.). New Delhi: Vikas Publishing House. </w:t>
      </w:r>
    </w:p>
    <w:p w:rsidR="00000000" w:rsidDel="00000000" w:rsidP="00000000" w:rsidRDefault="00000000" w:rsidRPr="00000000" w14:paraId="00000141">
      <w:pPr>
        <w:tabs>
          <w:tab w:val="left" w:pos="1557"/>
        </w:tabs>
        <w:jc w:val="both"/>
        <w:rPr>
          <w:sz w:val="20"/>
          <w:szCs w:val="20"/>
        </w:rPr>
      </w:pPr>
      <w:r w:rsidDel="00000000" w:rsidR="00000000" w:rsidRPr="00000000">
        <w:rPr>
          <w:sz w:val="20"/>
          <w:szCs w:val="20"/>
          <w:rtl w:val="0"/>
        </w:rPr>
        <w:t xml:space="preserve">5. Mukherjee, A. K. (1975). </w:t>
      </w:r>
      <w:r w:rsidDel="00000000" w:rsidR="00000000" w:rsidRPr="00000000">
        <w:rPr>
          <w:i w:val="1"/>
          <w:sz w:val="20"/>
          <w:szCs w:val="20"/>
          <w:rtl w:val="0"/>
        </w:rPr>
        <w:t xml:space="preserve">Reference Works and Its Tools</w:t>
      </w:r>
      <w:r w:rsidDel="00000000" w:rsidR="00000000" w:rsidRPr="00000000">
        <w:rPr>
          <w:sz w:val="20"/>
          <w:szCs w:val="20"/>
          <w:rtl w:val="0"/>
        </w:rPr>
        <w:t xml:space="preserve"> (3rd ed.). Kolkata: World Press. </w:t>
      </w:r>
    </w:p>
    <w:p w:rsidR="00000000" w:rsidDel="00000000" w:rsidP="00000000" w:rsidRDefault="00000000" w:rsidRPr="00000000" w14:paraId="00000142">
      <w:pPr>
        <w:tabs>
          <w:tab w:val="left" w:pos="1557"/>
        </w:tabs>
        <w:jc w:val="both"/>
        <w:rPr>
          <w:sz w:val="20"/>
          <w:szCs w:val="20"/>
        </w:rPr>
      </w:pPr>
      <w:r w:rsidDel="00000000" w:rsidR="00000000" w:rsidRPr="00000000">
        <w:rPr>
          <w:sz w:val="20"/>
          <w:szCs w:val="20"/>
          <w:rtl w:val="0"/>
        </w:rPr>
        <w:t xml:space="preserve">6. Sarah K. S. and Madden, M. L. (eds) (2008). </w:t>
      </w:r>
      <w:r w:rsidDel="00000000" w:rsidR="00000000" w:rsidRPr="00000000">
        <w:rPr>
          <w:i w:val="1"/>
          <w:sz w:val="20"/>
          <w:szCs w:val="20"/>
          <w:rtl w:val="0"/>
        </w:rPr>
        <w:t xml:space="preserve">The Desk and Beyond: Next Generation</w:t>
      </w:r>
      <w:r w:rsidDel="00000000" w:rsidR="00000000" w:rsidRPr="00000000">
        <w:rPr>
          <w:sz w:val="20"/>
          <w:szCs w:val="20"/>
          <w:rtl w:val="0"/>
        </w:rPr>
        <w:t xml:space="preserve"> </w:t>
      </w:r>
      <w:r w:rsidDel="00000000" w:rsidR="00000000" w:rsidRPr="00000000">
        <w:rPr>
          <w:i w:val="1"/>
          <w:sz w:val="20"/>
          <w:szCs w:val="20"/>
          <w:rtl w:val="0"/>
        </w:rPr>
        <w:t xml:space="preserve">Reference Services</w:t>
      </w:r>
      <w:r w:rsidDel="00000000" w:rsidR="00000000" w:rsidRPr="00000000">
        <w:rPr>
          <w:sz w:val="20"/>
          <w:szCs w:val="20"/>
          <w:rtl w:val="0"/>
        </w:rPr>
        <w:t xml:space="preserve">. Washington: American Library Association. </w:t>
      </w:r>
    </w:p>
    <w:p w:rsidR="00000000" w:rsidDel="00000000" w:rsidP="00000000" w:rsidRDefault="00000000" w:rsidRPr="00000000" w14:paraId="00000143">
      <w:pPr>
        <w:tabs>
          <w:tab w:val="left" w:pos="1557"/>
        </w:tabs>
        <w:jc w:val="both"/>
        <w:rPr>
          <w:sz w:val="20"/>
          <w:szCs w:val="20"/>
        </w:rPr>
      </w:pPr>
      <w:r w:rsidDel="00000000" w:rsidR="00000000" w:rsidRPr="00000000">
        <w:rPr>
          <w:sz w:val="20"/>
          <w:szCs w:val="20"/>
          <w:rtl w:val="0"/>
        </w:rPr>
        <w:t xml:space="preserve">7. Sharma, J. S. and Grover, D. J. (1987). </w:t>
      </w:r>
      <w:r w:rsidDel="00000000" w:rsidR="00000000" w:rsidRPr="00000000">
        <w:rPr>
          <w:i w:val="1"/>
          <w:sz w:val="20"/>
          <w:szCs w:val="20"/>
          <w:rtl w:val="0"/>
        </w:rPr>
        <w:t xml:space="preserve">Reference Service and Sources of Information</w:t>
      </w:r>
      <w:r w:rsidDel="00000000" w:rsidR="00000000" w:rsidRPr="00000000">
        <w:rPr>
          <w:sz w:val="20"/>
          <w:szCs w:val="20"/>
          <w:rtl w:val="0"/>
        </w:rPr>
        <w:t xml:space="preserve">. New Delhi: Ess Ess Publications. </w:t>
      </w:r>
    </w:p>
    <w:p w:rsidR="00000000" w:rsidDel="00000000" w:rsidP="00000000" w:rsidRDefault="00000000" w:rsidRPr="00000000" w14:paraId="00000144">
      <w:pPr>
        <w:tabs>
          <w:tab w:val="left" w:pos="1557"/>
        </w:tabs>
        <w:jc w:val="both"/>
        <w:rPr>
          <w:sz w:val="20"/>
          <w:szCs w:val="20"/>
        </w:rPr>
      </w:pPr>
      <w:r w:rsidDel="00000000" w:rsidR="00000000" w:rsidRPr="00000000">
        <w:rPr>
          <w:sz w:val="20"/>
          <w:szCs w:val="20"/>
          <w:rtl w:val="0"/>
        </w:rPr>
        <w:t xml:space="preserve">8. Shores, L. (1954). </w:t>
      </w:r>
      <w:r w:rsidDel="00000000" w:rsidR="00000000" w:rsidRPr="00000000">
        <w:rPr>
          <w:i w:val="1"/>
          <w:sz w:val="20"/>
          <w:szCs w:val="20"/>
          <w:rtl w:val="0"/>
        </w:rPr>
        <w:t xml:space="preserve">Basic Reference Sources</w:t>
      </w:r>
      <w:r w:rsidDel="00000000" w:rsidR="00000000" w:rsidRPr="00000000">
        <w:rPr>
          <w:sz w:val="20"/>
          <w:szCs w:val="20"/>
          <w:rtl w:val="0"/>
        </w:rPr>
        <w:t xml:space="preserve">. Chicago: American Library Association</w:t>
      </w:r>
    </w:p>
    <w:p w:rsidR="00000000" w:rsidDel="00000000" w:rsidP="00000000" w:rsidRDefault="00000000" w:rsidRPr="00000000" w14:paraId="00000145">
      <w:pPr>
        <w:tabs>
          <w:tab w:val="left" w:pos="900"/>
        </w:tabs>
        <w:jc w:val="both"/>
        <w:rPr>
          <w:sz w:val="20"/>
          <w:szCs w:val="20"/>
        </w:rPr>
      </w:pPr>
      <w:r w:rsidDel="00000000" w:rsidR="00000000" w:rsidRPr="00000000">
        <w:rPr>
          <w:rtl w:val="0"/>
        </w:rPr>
      </w:r>
    </w:p>
    <w:p w:rsidR="00000000" w:rsidDel="00000000" w:rsidP="00000000" w:rsidRDefault="00000000" w:rsidRPr="00000000" w14:paraId="00000146">
      <w:pPr>
        <w:tabs>
          <w:tab w:val="left" w:pos="900"/>
        </w:tabs>
        <w:jc w:val="both"/>
        <w:rPr>
          <w:sz w:val="20"/>
          <w:szCs w:val="20"/>
        </w:rPr>
      </w:pPr>
      <w:r w:rsidDel="00000000" w:rsidR="00000000" w:rsidRPr="00000000">
        <w:rPr>
          <w:rtl w:val="0"/>
        </w:rPr>
      </w:r>
    </w:p>
    <w:p w:rsidR="00000000" w:rsidDel="00000000" w:rsidP="00000000" w:rsidRDefault="00000000" w:rsidRPr="00000000" w14:paraId="00000147">
      <w:pPr>
        <w:tabs>
          <w:tab w:val="left" w:pos="900"/>
        </w:tabs>
        <w:jc w:val="both"/>
        <w:rPr>
          <w:sz w:val="20"/>
          <w:szCs w:val="20"/>
        </w:rPr>
      </w:pPr>
      <w:r w:rsidDel="00000000" w:rsidR="00000000" w:rsidRPr="00000000">
        <w:rPr>
          <w:rtl w:val="0"/>
        </w:rPr>
      </w:r>
    </w:p>
    <w:p w:rsidR="00000000" w:rsidDel="00000000" w:rsidP="00000000" w:rsidRDefault="00000000" w:rsidRPr="00000000" w14:paraId="00000148">
      <w:pPr>
        <w:tabs>
          <w:tab w:val="left" w:pos="900"/>
        </w:tabs>
        <w:jc w:val="both"/>
        <w:rPr>
          <w:sz w:val="20"/>
          <w:szCs w:val="20"/>
        </w:rPr>
      </w:pPr>
      <w:r w:rsidDel="00000000" w:rsidR="00000000" w:rsidRPr="00000000">
        <w:rPr>
          <w:rtl w:val="0"/>
        </w:rPr>
      </w:r>
    </w:p>
    <w:p w:rsidR="00000000" w:rsidDel="00000000" w:rsidP="00000000" w:rsidRDefault="00000000" w:rsidRPr="00000000" w14:paraId="00000149">
      <w:pPr>
        <w:tabs>
          <w:tab w:val="left" w:pos="900"/>
        </w:tabs>
        <w:jc w:val="both"/>
        <w:rPr>
          <w:sz w:val="20"/>
          <w:szCs w:val="20"/>
          <w:u w:val="single"/>
        </w:rPr>
      </w:pPr>
      <w:r w:rsidDel="00000000" w:rsidR="00000000" w:rsidRPr="00000000">
        <w:rPr>
          <w:rtl w:val="0"/>
        </w:rPr>
      </w:r>
    </w:p>
    <w:tbl>
      <w:tblPr>
        <w:tblStyle w:val="Table10"/>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4680"/>
        <w:gridCol w:w="1890"/>
        <w:gridCol w:w="1284"/>
        <w:tblGridChange w:id="0">
          <w:tblGrid>
            <w:gridCol w:w="1165"/>
            <w:gridCol w:w="4680"/>
            <w:gridCol w:w="1890"/>
            <w:gridCol w:w="1284"/>
          </w:tblGrid>
        </w:tblGridChange>
      </w:tblGrid>
      <w:tr>
        <w:trPr>
          <w:cantSplit w:val="0"/>
          <w:tblHeader w:val="0"/>
        </w:trPr>
        <w:tc>
          <w:tcPr/>
          <w:p w:rsidR="00000000" w:rsidDel="00000000" w:rsidP="00000000" w:rsidRDefault="00000000" w:rsidRPr="00000000" w14:paraId="0000014A">
            <w:pPr>
              <w:tabs>
                <w:tab w:val="left" w:pos="1557"/>
              </w:tabs>
              <w:jc w:val="both"/>
              <w:rPr>
                <w:b w:val="1"/>
                <w:sz w:val="20"/>
                <w:szCs w:val="20"/>
              </w:rPr>
            </w:pPr>
            <w:r w:rsidDel="00000000" w:rsidR="00000000" w:rsidRPr="00000000">
              <w:rPr>
                <w:b w:val="1"/>
                <w:sz w:val="20"/>
                <w:szCs w:val="20"/>
                <w:rtl w:val="0"/>
              </w:rPr>
              <w:t xml:space="preserve">DLIS -103:</w:t>
            </w:r>
          </w:p>
        </w:tc>
        <w:tc>
          <w:tcPr/>
          <w:p w:rsidR="00000000" w:rsidDel="00000000" w:rsidP="00000000" w:rsidRDefault="00000000" w:rsidRPr="00000000" w14:paraId="0000014B">
            <w:pPr>
              <w:tabs>
                <w:tab w:val="left" w:pos="1557"/>
              </w:tabs>
              <w:jc w:val="both"/>
              <w:rPr>
                <w:b w:val="1"/>
                <w:sz w:val="20"/>
                <w:szCs w:val="20"/>
              </w:rPr>
            </w:pPr>
            <w:r w:rsidDel="00000000" w:rsidR="00000000" w:rsidRPr="00000000">
              <w:rPr>
                <w:b w:val="1"/>
                <w:sz w:val="20"/>
                <w:szCs w:val="20"/>
                <w:rtl w:val="0"/>
              </w:rPr>
              <w:t xml:space="preserve">           Information Resources Development</w:t>
            </w:r>
          </w:p>
        </w:tc>
        <w:tc>
          <w:tcPr/>
          <w:p w:rsidR="00000000" w:rsidDel="00000000" w:rsidP="00000000" w:rsidRDefault="00000000" w:rsidRPr="00000000" w14:paraId="0000014C">
            <w:pPr>
              <w:tabs>
                <w:tab w:val="left" w:pos="1557"/>
              </w:tabs>
              <w:jc w:val="both"/>
              <w:rPr>
                <w:b w:val="1"/>
                <w:sz w:val="20"/>
                <w:szCs w:val="20"/>
              </w:rPr>
            </w:pPr>
            <w:r w:rsidDel="00000000" w:rsidR="00000000" w:rsidRPr="00000000">
              <w:rPr>
                <w:b w:val="1"/>
                <w:sz w:val="20"/>
                <w:szCs w:val="20"/>
                <w:rtl w:val="0"/>
              </w:rPr>
              <w:t xml:space="preserve">Marks 100</w:t>
            </w:r>
          </w:p>
        </w:tc>
        <w:tc>
          <w:tcPr/>
          <w:p w:rsidR="00000000" w:rsidDel="00000000" w:rsidP="00000000" w:rsidRDefault="00000000" w:rsidRPr="00000000" w14:paraId="0000014D">
            <w:pPr>
              <w:tabs>
                <w:tab w:val="left" w:pos="1557"/>
              </w:tabs>
              <w:jc w:val="both"/>
              <w:rPr>
                <w:b w:val="1"/>
                <w:sz w:val="20"/>
                <w:szCs w:val="20"/>
              </w:rPr>
            </w:pPr>
            <w:r w:rsidDel="00000000" w:rsidR="00000000" w:rsidRPr="00000000">
              <w:rPr>
                <w:b w:val="1"/>
                <w:sz w:val="20"/>
                <w:szCs w:val="20"/>
                <w:rtl w:val="0"/>
              </w:rPr>
              <w:t xml:space="preserve">4 Credits </w:t>
            </w:r>
          </w:p>
        </w:tc>
      </w:tr>
    </w:tbl>
    <w:p w:rsidR="00000000" w:rsidDel="00000000" w:rsidP="00000000" w:rsidRDefault="00000000" w:rsidRPr="00000000" w14:paraId="0000014E">
      <w:pPr>
        <w:tabs>
          <w:tab w:val="left" w:pos="1557"/>
        </w:tabs>
        <w:jc w:val="both"/>
        <w:rPr>
          <w:sz w:val="20"/>
          <w:szCs w:val="20"/>
          <w:u w:val="single"/>
        </w:rPr>
      </w:pPr>
      <w:r w:rsidDel="00000000" w:rsidR="00000000" w:rsidRPr="00000000">
        <w:rPr>
          <w:rtl w:val="0"/>
        </w:rPr>
      </w:r>
    </w:p>
    <w:p w:rsidR="00000000" w:rsidDel="00000000" w:rsidP="00000000" w:rsidRDefault="00000000" w:rsidRPr="00000000" w14:paraId="0000014F">
      <w:pPr>
        <w:tabs>
          <w:tab w:val="left" w:pos="1557"/>
        </w:tabs>
        <w:jc w:val="both"/>
        <w:rPr>
          <w:b w:val="1"/>
          <w:sz w:val="20"/>
          <w:szCs w:val="20"/>
        </w:rPr>
      </w:pPr>
      <w:r w:rsidDel="00000000" w:rsidR="00000000" w:rsidRPr="00000000">
        <w:rPr>
          <w:rtl w:val="0"/>
        </w:rPr>
      </w:r>
    </w:p>
    <w:p w:rsidR="00000000" w:rsidDel="00000000" w:rsidP="00000000" w:rsidRDefault="00000000" w:rsidRPr="00000000" w14:paraId="00000150">
      <w:pPr>
        <w:tabs>
          <w:tab w:val="left" w:pos="900"/>
        </w:tabs>
        <w:jc w:val="both"/>
        <w:rPr>
          <w:sz w:val="20"/>
          <w:szCs w:val="20"/>
        </w:rPr>
      </w:pPr>
      <w:r w:rsidDel="00000000" w:rsidR="00000000" w:rsidRPr="00000000">
        <w:rPr>
          <w:b w:val="1"/>
          <w:sz w:val="20"/>
          <w:szCs w:val="20"/>
          <w:rtl w:val="0"/>
        </w:rPr>
        <w:t xml:space="preserve">Unit-1: Introduction to Information Resources:</w:t>
      </w:r>
      <w:r w:rsidDel="00000000" w:rsidR="00000000" w:rsidRPr="00000000">
        <w:rPr>
          <w:sz w:val="20"/>
          <w:szCs w:val="20"/>
          <w:rtl w:val="0"/>
        </w:rPr>
        <w:t xml:space="preserve"> </w:t>
      </w:r>
    </w:p>
    <w:p w:rsidR="00000000" w:rsidDel="00000000" w:rsidP="00000000" w:rsidRDefault="00000000" w:rsidRPr="00000000" w14:paraId="00000151">
      <w:pPr>
        <w:tabs>
          <w:tab w:val="left" w:pos="900"/>
        </w:tabs>
        <w:jc w:val="both"/>
        <w:rPr>
          <w:sz w:val="20"/>
          <w:szCs w:val="20"/>
        </w:rPr>
      </w:pPr>
      <w:r w:rsidDel="00000000" w:rsidR="00000000" w:rsidRPr="00000000">
        <w:rPr>
          <w:sz w:val="20"/>
          <w:szCs w:val="20"/>
          <w:rtl w:val="0"/>
        </w:rPr>
        <w:t xml:space="preserve">Concept of library and information resources; Different types of information resources available in modern libraries and information centers, and in other formal and non-formal sources such as printed, non-printed and electronic resources. </w:t>
      </w:r>
    </w:p>
    <w:p w:rsidR="00000000" w:rsidDel="00000000" w:rsidP="00000000" w:rsidRDefault="00000000" w:rsidRPr="00000000" w14:paraId="00000152">
      <w:pPr>
        <w:tabs>
          <w:tab w:val="left" w:pos="900"/>
        </w:tabs>
        <w:jc w:val="both"/>
        <w:rPr>
          <w:sz w:val="20"/>
          <w:szCs w:val="20"/>
        </w:rPr>
      </w:pPr>
      <w:r w:rsidDel="00000000" w:rsidR="00000000" w:rsidRPr="00000000">
        <w:rPr>
          <w:rtl w:val="0"/>
        </w:rPr>
      </w:r>
    </w:p>
    <w:p w:rsidR="00000000" w:rsidDel="00000000" w:rsidP="00000000" w:rsidRDefault="00000000" w:rsidRPr="00000000" w14:paraId="00000153">
      <w:pPr>
        <w:tabs>
          <w:tab w:val="left" w:pos="900"/>
        </w:tabs>
        <w:jc w:val="both"/>
        <w:rPr>
          <w:b w:val="1"/>
          <w:sz w:val="20"/>
          <w:szCs w:val="20"/>
        </w:rPr>
      </w:pPr>
      <w:r w:rsidDel="00000000" w:rsidR="00000000" w:rsidRPr="00000000">
        <w:rPr>
          <w:b w:val="1"/>
          <w:sz w:val="20"/>
          <w:szCs w:val="20"/>
          <w:rtl w:val="0"/>
        </w:rPr>
        <w:t xml:space="preserve">Unit-2: Building Information Resources in Libraries and Information Centers:</w:t>
      </w:r>
    </w:p>
    <w:p w:rsidR="00000000" w:rsidDel="00000000" w:rsidP="00000000" w:rsidRDefault="00000000" w:rsidRPr="00000000" w14:paraId="00000154">
      <w:pPr>
        <w:tabs>
          <w:tab w:val="left" w:pos="900"/>
        </w:tabs>
        <w:jc w:val="both"/>
        <w:rPr>
          <w:b w:val="1"/>
          <w:sz w:val="20"/>
          <w:szCs w:val="20"/>
        </w:rPr>
      </w:pPr>
      <w:r w:rsidDel="00000000" w:rsidR="00000000" w:rsidRPr="00000000">
        <w:rPr>
          <w:sz w:val="20"/>
          <w:szCs w:val="20"/>
          <w:rtl w:val="0"/>
        </w:rPr>
        <w:t xml:space="preserve"> Functional divisions of a modern library system; Mission statement and need assessment; Philosophy, purposes, methods and policies of information resources development (IRD); Cooperative collection development; Five Laws of Library Science and their relation to IRD. </w:t>
      </w:r>
      <w:r w:rsidDel="00000000" w:rsidR="00000000" w:rsidRPr="00000000">
        <w:rPr>
          <w:rtl w:val="0"/>
        </w:rPr>
      </w:r>
    </w:p>
    <w:p w:rsidR="00000000" w:rsidDel="00000000" w:rsidP="00000000" w:rsidRDefault="00000000" w:rsidRPr="00000000" w14:paraId="00000155">
      <w:pPr>
        <w:tabs>
          <w:tab w:val="left" w:pos="900"/>
        </w:tabs>
        <w:jc w:val="both"/>
        <w:rPr>
          <w:sz w:val="20"/>
          <w:szCs w:val="20"/>
        </w:rPr>
      </w:pPr>
      <w:r w:rsidDel="00000000" w:rsidR="00000000" w:rsidRPr="00000000">
        <w:rPr>
          <w:rtl w:val="0"/>
        </w:rPr>
      </w:r>
    </w:p>
    <w:p w:rsidR="00000000" w:rsidDel="00000000" w:rsidP="00000000" w:rsidRDefault="00000000" w:rsidRPr="00000000" w14:paraId="00000156">
      <w:pPr>
        <w:tabs>
          <w:tab w:val="left" w:pos="900"/>
        </w:tabs>
        <w:jc w:val="both"/>
        <w:rPr>
          <w:sz w:val="20"/>
          <w:szCs w:val="20"/>
        </w:rPr>
      </w:pPr>
      <w:r w:rsidDel="00000000" w:rsidR="00000000" w:rsidRPr="00000000">
        <w:rPr>
          <w:b w:val="1"/>
          <w:sz w:val="20"/>
          <w:szCs w:val="20"/>
          <w:rtl w:val="0"/>
        </w:rPr>
        <w:t xml:space="preserve">Unit-3: Acquisition of Library and Information resources:</w:t>
      </w:r>
      <w:r w:rsidDel="00000000" w:rsidR="00000000" w:rsidRPr="00000000">
        <w:rPr>
          <w:sz w:val="20"/>
          <w:szCs w:val="20"/>
          <w:rtl w:val="0"/>
        </w:rPr>
        <w:t xml:space="preserve"> Procedures and methods of acquisition of books and other reading materials; Acquisition policy; Communication with publishers, book sellers and concerned agencies; Ordering and subsequent activities; Problems of acquisition of books and periodicals in Bangladesh. </w:t>
      </w:r>
    </w:p>
    <w:p w:rsidR="00000000" w:rsidDel="00000000" w:rsidP="00000000" w:rsidRDefault="00000000" w:rsidRPr="00000000" w14:paraId="00000157">
      <w:pPr>
        <w:tabs>
          <w:tab w:val="left" w:pos="900"/>
        </w:tabs>
        <w:jc w:val="both"/>
        <w:rPr>
          <w:sz w:val="20"/>
          <w:szCs w:val="20"/>
        </w:rPr>
      </w:pPr>
      <w:r w:rsidDel="00000000" w:rsidR="00000000" w:rsidRPr="00000000">
        <w:rPr>
          <w:rtl w:val="0"/>
        </w:rPr>
      </w:r>
    </w:p>
    <w:p w:rsidR="00000000" w:rsidDel="00000000" w:rsidP="00000000" w:rsidRDefault="00000000" w:rsidRPr="00000000" w14:paraId="00000158">
      <w:pPr>
        <w:tabs>
          <w:tab w:val="left" w:pos="900"/>
        </w:tabs>
        <w:jc w:val="both"/>
        <w:rPr>
          <w:b w:val="1"/>
          <w:sz w:val="20"/>
          <w:szCs w:val="20"/>
        </w:rPr>
      </w:pPr>
      <w:r w:rsidDel="00000000" w:rsidR="00000000" w:rsidRPr="00000000">
        <w:rPr>
          <w:b w:val="1"/>
          <w:sz w:val="20"/>
          <w:szCs w:val="20"/>
          <w:rtl w:val="0"/>
        </w:rPr>
        <w:t xml:space="preserve">Unit-4: Book Evaluation and Selection</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59">
      <w:pPr>
        <w:tabs>
          <w:tab w:val="left" w:pos="900"/>
        </w:tabs>
        <w:jc w:val="both"/>
        <w:rPr>
          <w:sz w:val="20"/>
          <w:szCs w:val="20"/>
        </w:rPr>
      </w:pPr>
      <w:r w:rsidDel="00000000" w:rsidR="00000000" w:rsidRPr="00000000">
        <w:rPr>
          <w:sz w:val="20"/>
          <w:szCs w:val="20"/>
          <w:rtl w:val="0"/>
        </w:rPr>
        <w:t xml:space="preserve">Selection of books, fiction and non-fiction books, and reference books and their evaluation criteria; Role of book selector; Qualities of a good book selector; Book reviews. </w:t>
      </w:r>
    </w:p>
    <w:p w:rsidR="00000000" w:rsidDel="00000000" w:rsidP="00000000" w:rsidRDefault="00000000" w:rsidRPr="00000000" w14:paraId="0000015A">
      <w:pPr>
        <w:tabs>
          <w:tab w:val="left" w:pos="900"/>
        </w:tabs>
        <w:jc w:val="both"/>
        <w:rPr>
          <w:sz w:val="20"/>
          <w:szCs w:val="20"/>
        </w:rPr>
      </w:pPr>
      <w:r w:rsidDel="00000000" w:rsidR="00000000" w:rsidRPr="00000000">
        <w:rPr>
          <w:rtl w:val="0"/>
        </w:rPr>
      </w:r>
    </w:p>
    <w:p w:rsidR="00000000" w:rsidDel="00000000" w:rsidP="00000000" w:rsidRDefault="00000000" w:rsidRPr="00000000" w14:paraId="0000015B">
      <w:pPr>
        <w:tabs>
          <w:tab w:val="left" w:pos="900"/>
        </w:tabs>
        <w:jc w:val="both"/>
        <w:rPr>
          <w:b w:val="1"/>
          <w:sz w:val="20"/>
          <w:szCs w:val="20"/>
        </w:rPr>
      </w:pPr>
      <w:r w:rsidDel="00000000" w:rsidR="00000000" w:rsidRPr="00000000">
        <w:rPr>
          <w:b w:val="1"/>
          <w:sz w:val="20"/>
          <w:szCs w:val="20"/>
          <w:rtl w:val="0"/>
        </w:rPr>
        <w:t xml:space="preserve">Unit-5: Selection Principles and Practices:</w:t>
      </w:r>
    </w:p>
    <w:p w:rsidR="00000000" w:rsidDel="00000000" w:rsidP="00000000" w:rsidRDefault="00000000" w:rsidRPr="00000000" w14:paraId="0000015C">
      <w:pPr>
        <w:tabs>
          <w:tab w:val="left" w:pos="900"/>
        </w:tabs>
        <w:jc w:val="both"/>
        <w:rPr>
          <w:sz w:val="20"/>
          <w:szCs w:val="20"/>
        </w:rPr>
      </w:pPr>
      <w:r w:rsidDel="00000000" w:rsidR="00000000" w:rsidRPr="00000000">
        <w:rPr>
          <w:sz w:val="20"/>
          <w:szCs w:val="20"/>
          <w:rtl w:val="0"/>
        </w:rPr>
        <w:t xml:space="preserve"> Book selection principles and theories; Selection principles and practices in public, academic, national and special libraries. </w:t>
      </w:r>
    </w:p>
    <w:p w:rsidR="00000000" w:rsidDel="00000000" w:rsidP="00000000" w:rsidRDefault="00000000" w:rsidRPr="00000000" w14:paraId="0000015D">
      <w:pPr>
        <w:tabs>
          <w:tab w:val="left" w:pos="900"/>
        </w:tabs>
        <w:jc w:val="both"/>
        <w:rPr>
          <w:sz w:val="20"/>
          <w:szCs w:val="20"/>
        </w:rPr>
      </w:pPr>
      <w:r w:rsidDel="00000000" w:rsidR="00000000" w:rsidRPr="00000000">
        <w:rPr>
          <w:rtl w:val="0"/>
        </w:rPr>
      </w:r>
    </w:p>
    <w:p w:rsidR="00000000" w:rsidDel="00000000" w:rsidP="00000000" w:rsidRDefault="00000000" w:rsidRPr="00000000" w14:paraId="0000015E">
      <w:pPr>
        <w:tabs>
          <w:tab w:val="left" w:pos="900"/>
        </w:tabs>
        <w:jc w:val="both"/>
        <w:rPr>
          <w:sz w:val="20"/>
          <w:szCs w:val="20"/>
        </w:rPr>
      </w:pPr>
      <w:r w:rsidDel="00000000" w:rsidR="00000000" w:rsidRPr="00000000">
        <w:rPr>
          <w:rtl w:val="0"/>
        </w:rPr>
      </w:r>
    </w:p>
    <w:p w:rsidR="00000000" w:rsidDel="00000000" w:rsidP="00000000" w:rsidRDefault="00000000" w:rsidRPr="00000000" w14:paraId="0000015F">
      <w:pPr>
        <w:tabs>
          <w:tab w:val="left" w:pos="900"/>
        </w:tabs>
        <w:jc w:val="both"/>
        <w:rPr>
          <w:sz w:val="20"/>
          <w:szCs w:val="20"/>
        </w:rPr>
      </w:pPr>
      <w:r w:rsidDel="00000000" w:rsidR="00000000" w:rsidRPr="00000000">
        <w:rPr>
          <w:b w:val="1"/>
          <w:sz w:val="20"/>
          <w:szCs w:val="20"/>
          <w:rtl w:val="0"/>
        </w:rPr>
        <w:t xml:space="preserve">Unit-6: Book Selection Aids and Guides:</w:t>
      </w:r>
      <w:r w:rsidDel="00000000" w:rsidR="00000000" w:rsidRPr="00000000">
        <w:rPr>
          <w:sz w:val="20"/>
          <w:szCs w:val="20"/>
          <w:rtl w:val="0"/>
        </w:rPr>
        <w:t xml:space="preserve"> </w:t>
      </w:r>
    </w:p>
    <w:p w:rsidR="00000000" w:rsidDel="00000000" w:rsidP="00000000" w:rsidRDefault="00000000" w:rsidRPr="00000000" w14:paraId="00000160">
      <w:pPr>
        <w:tabs>
          <w:tab w:val="left" w:pos="900"/>
        </w:tabs>
        <w:jc w:val="both"/>
        <w:rPr>
          <w:sz w:val="20"/>
          <w:szCs w:val="20"/>
        </w:rPr>
      </w:pPr>
      <w:r w:rsidDel="00000000" w:rsidR="00000000" w:rsidRPr="00000000">
        <w:rPr>
          <w:sz w:val="20"/>
          <w:szCs w:val="20"/>
          <w:rtl w:val="0"/>
        </w:rPr>
        <w:t xml:space="preserve">National and international book selection aids and guides including Bangladesh National Bibliography, Bangladesh books in print, publishers’ lists, catalogues, BNB, BRD, CBI, Publishers’ Weekly, LC catalogue, Books in print, etc. </w:t>
      </w:r>
    </w:p>
    <w:p w:rsidR="00000000" w:rsidDel="00000000" w:rsidP="00000000" w:rsidRDefault="00000000" w:rsidRPr="00000000" w14:paraId="00000161">
      <w:pPr>
        <w:tabs>
          <w:tab w:val="left" w:pos="900"/>
        </w:tabs>
        <w:jc w:val="both"/>
        <w:rPr>
          <w:sz w:val="20"/>
          <w:szCs w:val="20"/>
        </w:rPr>
      </w:pPr>
      <w:r w:rsidDel="00000000" w:rsidR="00000000" w:rsidRPr="00000000">
        <w:rPr>
          <w:rtl w:val="0"/>
        </w:rPr>
      </w:r>
    </w:p>
    <w:p w:rsidR="00000000" w:rsidDel="00000000" w:rsidP="00000000" w:rsidRDefault="00000000" w:rsidRPr="00000000" w14:paraId="00000162">
      <w:pPr>
        <w:tabs>
          <w:tab w:val="left" w:pos="900"/>
        </w:tabs>
        <w:jc w:val="both"/>
        <w:rPr>
          <w:sz w:val="20"/>
          <w:szCs w:val="20"/>
        </w:rPr>
      </w:pPr>
      <w:r w:rsidDel="00000000" w:rsidR="00000000" w:rsidRPr="00000000">
        <w:rPr>
          <w:b w:val="1"/>
          <w:sz w:val="20"/>
          <w:szCs w:val="20"/>
          <w:rtl w:val="0"/>
        </w:rPr>
        <w:t xml:space="preserve">Unit-7: Non-books and E-resources Collection Development</w:t>
      </w:r>
      <w:r w:rsidDel="00000000" w:rsidR="00000000" w:rsidRPr="00000000">
        <w:rPr>
          <w:sz w:val="20"/>
          <w:szCs w:val="20"/>
          <w:rtl w:val="0"/>
        </w:rPr>
        <w:t xml:space="preserve">:</w:t>
      </w:r>
    </w:p>
    <w:p w:rsidR="00000000" w:rsidDel="00000000" w:rsidP="00000000" w:rsidRDefault="00000000" w:rsidRPr="00000000" w14:paraId="00000163">
      <w:pPr>
        <w:tabs>
          <w:tab w:val="left" w:pos="900"/>
        </w:tabs>
        <w:jc w:val="both"/>
        <w:rPr>
          <w:sz w:val="20"/>
          <w:szCs w:val="20"/>
        </w:rPr>
      </w:pPr>
      <w:r w:rsidDel="00000000" w:rsidR="00000000" w:rsidRPr="00000000">
        <w:rPr>
          <w:sz w:val="20"/>
          <w:szCs w:val="20"/>
          <w:rtl w:val="0"/>
        </w:rPr>
        <w:t xml:space="preserve"> Collection policy statement; Criteria and strategies for selection and evaluation of non-book materials, and electronic resources; licensing considerations; review and renewal process. </w:t>
      </w:r>
    </w:p>
    <w:p w:rsidR="00000000" w:rsidDel="00000000" w:rsidP="00000000" w:rsidRDefault="00000000" w:rsidRPr="00000000" w14:paraId="00000164">
      <w:pPr>
        <w:tabs>
          <w:tab w:val="left" w:pos="900"/>
        </w:tabs>
        <w:jc w:val="both"/>
        <w:rPr>
          <w:sz w:val="20"/>
          <w:szCs w:val="20"/>
        </w:rPr>
      </w:pPr>
      <w:r w:rsidDel="00000000" w:rsidR="00000000" w:rsidRPr="00000000">
        <w:rPr>
          <w:rtl w:val="0"/>
        </w:rPr>
      </w:r>
    </w:p>
    <w:p w:rsidR="00000000" w:rsidDel="00000000" w:rsidP="00000000" w:rsidRDefault="00000000" w:rsidRPr="00000000" w14:paraId="00000165">
      <w:pPr>
        <w:tabs>
          <w:tab w:val="left" w:pos="900"/>
        </w:tabs>
        <w:jc w:val="both"/>
        <w:rPr>
          <w:sz w:val="20"/>
          <w:szCs w:val="20"/>
        </w:rPr>
      </w:pPr>
      <w:r w:rsidDel="00000000" w:rsidR="00000000" w:rsidRPr="00000000">
        <w:rPr>
          <w:b w:val="1"/>
          <w:sz w:val="20"/>
          <w:szCs w:val="20"/>
          <w:rtl w:val="0"/>
        </w:rPr>
        <w:t xml:space="preserve">Unit-8: Information Ethics, Copyright and Censorship</w:t>
      </w:r>
      <w:r w:rsidDel="00000000" w:rsidR="00000000" w:rsidRPr="00000000">
        <w:rPr>
          <w:sz w:val="20"/>
          <w:szCs w:val="20"/>
          <w:rtl w:val="0"/>
        </w:rPr>
        <w:t xml:space="preserve">:</w:t>
      </w:r>
    </w:p>
    <w:p w:rsidR="00000000" w:rsidDel="00000000" w:rsidP="00000000" w:rsidRDefault="00000000" w:rsidRPr="00000000" w14:paraId="00000166">
      <w:pPr>
        <w:tabs>
          <w:tab w:val="left" w:pos="900"/>
        </w:tabs>
        <w:jc w:val="both"/>
        <w:rPr>
          <w:sz w:val="20"/>
          <w:szCs w:val="20"/>
        </w:rPr>
      </w:pPr>
      <w:r w:rsidDel="00000000" w:rsidR="00000000" w:rsidRPr="00000000">
        <w:rPr>
          <w:sz w:val="20"/>
          <w:szCs w:val="20"/>
          <w:rtl w:val="0"/>
        </w:rPr>
        <w:t xml:space="preserve">Ethical and legal issues related to IRD including privacy, copyright, censorship, and intellectual freedom from national and international perspectives. </w:t>
      </w:r>
    </w:p>
    <w:p w:rsidR="00000000" w:rsidDel="00000000" w:rsidP="00000000" w:rsidRDefault="00000000" w:rsidRPr="00000000" w14:paraId="00000167">
      <w:pPr>
        <w:tabs>
          <w:tab w:val="left" w:pos="900"/>
        </w:tabs>
        <w:jc w:val="both"/>
        <w:rPr>
          <w:sz w:val="20"/>
          <w:szCs w:val="20"/>
        </w:rPr>
      </w:pPr>
      <w:r w:rsidDel="00000000" w:rsidR="00000000" w:rsidRPr="00000000">
        <w:rPr>
          <w:rtl w:val="0"/>
        </w:rPr>
      </w:r>
    </w:p>
    <w:p w:rsidR="00000000" w:rsidDel="00000000" w:rsidP="00000000" w:rsidRDefault="00000000" w:rsidRPr="00000000" w14:paraId="00000168">
      <w:pPr>
        <w:tabs>
          <w:tab w:val="left" w:pos="900"/>
        </w:tabs>
        <w:jc w:val="both"/>
        <w:rPr>
          <w:b w:val="1"/>
          <w:sz w:val="20"/>
          <w:szCs w:val="20"/>
        </w:rPr>
      </w:pPr>
      <w:r w:rsidDel="00000000" w:rsidR="00000000" w:rsidRPr="00000000">
        <w:rPr>
          <w:b w:val="1"/>
          <w:sz w:val="20"/>
          <w:szCs w:val="20"/>
          <w:rtl w:val="0"/>
        </w:rPr>
        <w:t xml:space="preserve">Reading list: </w:t>
      </w:r>
    </w:p>
    <w:p w:rsidR="00000000" w:rsidDel="00000000" w:rsidP="00000000" w:rsidRDefault="00000000" w:rsidRPr="00000000" w14:paraId="00000169">
      <w:pPr>
        <w:tabs>
          <w:tab w:val="left" w:pos="900"/>
        </w:tabs>
        <w:jc w:val="both"/>
        <w:rPr>
          <w:sz w:val="20"/>
          <w:szCs w:val="20"/>
        </w:rPr>
      </w:pPr>
      <w:r w:rsidDel="00000000" w:rsidR="00000000" w:rsidRPr="00000000">
        <w:rPr>
          <w:sz w:val="20"/>
          <w:szCs w:val="20"/>
          <w:rtl w:val="0"/>
        </w:rPr>
        <w:t xml:space="preserve">1. </w:t>
      </w:r>
      <w:r w:rsidDel="00000000" w:rsidR="00000000" w:rsidRPr="00000000">
        <w:rPr>
          <w:i w:val="1"/>
          <w:sz w:val="20"/>
          <w:szCs w:val="20"/>
          <w:rtl w:val="0"/>
        </w:rPr>
        <w:t xml:space="preserve">Bangladesh Copyright Law</w:t>
      </w:r>
      <w:r w:rsidDel="00000000" w:rsidR="00000000" w:rsidRPr="00000000">
        <w:rPr>
          <w:sz w:val="20"/>
          <w:szCs w:val="20"/>
          <w:rtl w:val="0"/>
        </w:rPr>
        <w:t xml:space="preserve"> 2000, Govt. Publication. </w:t>
      </w:r>
    </w:p>
    <w:p w:rsidR="00000000" w:rsidDel="00000000" w:rsidP="00000000" w:rsidRDefault="00000000" w:rsidRPr="00000000" w14:paraId="0000016A">
      <w:pPr>
        <w:tabs>
          <w:tab w:val="left" w:pos="900"/>
        </w:tabs>
        <w:jc w:val="both"/>
        <w:rPr>
          <w:sz w:val="20"/>
          <w:szCs w:val="20"/>
        </w:rPr>
      </w:pPr>
      <w:r w:rsidDel="00000000" w:rsidR="00000000" w:rsidRPr="00000000">
        <w:rPr>
          <w:sz w:val="20"/>
          <w:szCs w:val="20"/>
          <w:rtl w:val="0"/>
        </w:rPr>
        <w:t xml:space="preserve">2. Chakrabarty, A.K. (1983). </w:t>
      </w:r>
      <w:r w:rsidDel="00000000" w:rsidR="00000000" w:rsidRPr="00000000">
        <w:rPr>
          <w:i w:val="1"/>
          <w:sz w:val="20"/>
          <w:szCs w:val="20"/>
          <w:rtl w:val="0"/>
        </w:rPr>
        <w:t xml:space="preserve">A treatise on book selection</w:t>
      </w:r>
      <w:r w:rsidDel="00000000" w:rsidR="00000000" w:rsidRPr="00000000">
        <w:rPr>
          <w:sz w:val="20"/>
          <w:szCs w:val="20"/>
          <w:rtl w:val="0"/>
        </w:rPr>
        <w:t xml:space="preserve">. Delhi: D.K. Publications. </w:t>
      </w:r>
    </w:p>
    <w:p w:rsidR="00000000" w:rsidDel="00000000" w:rsidP="00000000" w:rsidRDefault="00000000" w:rsidRPr="00000000" w14:paraId="0000016B">
      <w:pPr>
        <w:tabs>
          <w:tab w:val="left" w:pos="900"/>
        </w:tabs>
        <w:jc w:val="both"/>
        <w:rPr>
          <w:sz w:val="20"/>
          <w:szCs w:val="20"/>
        </w:rPr>
      </w:pPr>
      <w:r w:rsidDel="00000000" w:rsidR="00000000" w:rsidRPr="00000000">
        <w:rPr>
          <w:sz w:val="20"/>
          <w:szCs w:val="20"/>
          <w:rtl w:val="0"/>
        </w:rPr>
        <w:t xml:space="preserve">3. Evans, G. E., &amp; Saponaro, M. Z. (2005). </w:t>
      </w:r>
      <w:r w:rsidDel="00000000" w:rsidR="00000000" w:rsidRPr="00000000">
        <w:rPr>
          <w:i w:val="1"/>
          <w:sz w:val="20"/>
          <w:szCs w:val="20"/>
          <w:rtl w:val="0"/>
        </w:rPr>
        <w:t xml:space="preserve">Developing library and information center</w:t>
      </w:r>
      <w:r w:rsidDel="00000000" w:rsidR="00000000" w:rsidRPr="00000000">
        <w:rPr>
          <w:sz w:val="20"/>
          <w:szCs w:val="20"/>
          <w:rtl w:val="0"/>
        </w:rPr>
        <w:t xml:space="preserve"> </w:t>
      </w:r>
      <w:r w:rsidDel="00000000" w:rsidR="00000000" w:rsidRPr="00000000">
        <w:rPr>
          <w:i w:val="1"/>
          <w:sz w:val="20"/>
          <w:szCs w:val="20"/>
          <w:rtl w:val="0"/>
        </w:rPr>
        <w:t xml:space="preserve">collections</w:t>
      </w:r>
      <w:r w:rsidDel="00000000" w:rsidR="00000000" w:rsidRPr="00000000">
        <w:rPr>
          <w:sz w:val="20"/>
          <w:szCs w:val="20"/>
          <w:rtl w:val="0"/>
        </w:rPr>
        <w:t xml:space="preserve"> (5th ed.). Englewood, CO: Libraries Unlimited. </w:t>
      </w:r>
    </w:p>
    <w:p w:rsidR="00000000" w:rsidDel="00000000" w:rsidP="00000000" w:rsidRDefault="00000000" w:rsidRPr="00000000" w14:paraId="0000016C">
      <w:pPr>
        <w:tabs>
          <w:tab w:val="left" w:pos="900"/>
        </w:tabs>
        <w:jc w:val="both"/>
        <w:rPr>
          <w:sz w:val="20"/>
          <w:szCs w:val="20"/>
        </w:rPr>
      </w:pPr>
      <w:r w:rsidDel="00000000" w:rsidR="00000000" w:rsidRPr="00000000">
        <w:rPr>
          <w:sz w:val="20"/>
          <w:szCs w:val="20"/>
          <w:rtl w:val="0"/>
        </w:rPr>
        <w:t xml:space="preserve">4. Gabriel, Michael R. (1995). </w:t>
      </w:r>
      <w:r w:rsidDel="00000000" w:rsidR="00000000" w:rsidRPr="00000000">
        <w:rPr>
          <w:i w:val="1"/>
          <w:sz w:val="20"/>
          <w:szCs w:val="20"/>
          <w:rtl w:val="0"/>
        </w:rPr>
        <w:t xml:space="preserve">Collection development and collection evaluation</w:t>
      </w:r>
      <w:r w:rsidDel="00000000" w:rsidR="00000000" w:rsidRPr="00000000">
        <w:rPr>
          <w:sz w:val="20"/>
          <w:szCs w:val="20"/>
          <w:rtl w:val="0"/>
        </w:rPr>
        <w:t xml:space="preserve">: </w:t>
      </w:r>
      <w:r w:rsidDel="00000000" w:rsidR="00000000" w:rsidRPr="00000000">
        <w:rPr>
          <w:i w:val="1"/>
          <w:sz w:val="20"/>
          <w:szCs w:val="20"/>
          <w:rtl w:val="0"/>
        </w:rPr>
        <w:t xml:space="preserve">A</w:t>
      </w:r>
      <w:r w:rsidDel="00000000" w:rsidR="00000000" w:rsidRPr="00000000">
        <w:rPr>
          <w:sz w:val="20"/>
          <w:szCs w:val="20"/>
          <w:rtl w:val="0"/>
        </w:rPr>
        <w:t xml:space="preserve"> </w:t>
      </w:r>
      <w:r w:rsidDel="00000000" w:rsidR="00000000" w:rsidRPr="00000000">
        <w:rPr>
          <w:i w:val="1"/>
          <w:sz w:val="20"/>
          <w:szCs w:val="20"/>
          <w:rtl w:val="0"/>
        </w:rPr>
        <w:t xml:space="preserve">sourcebook</w:t>
      </w:r>
      <w:r w:rsidDel="00000000" w:rsidR="00000000" w:rsidRPr="00000000">
        <w:rPr>
          <w:sz w:val="20"/>
          <w:szCs w:val="20"/>
          <w:rtl w:val="0"/>
        </w:rPr>
        <w:t xml:space="preserve">. Metuchen, NJ: The Scarecrow Press, Inc. </w:t>
      </w:r>
    </w:p>
    <w:p w:rsidR="00000000" w:rsidDel="00000000" w:rsidP="00000000" w:rsidRDefault="00000000" w:rsidRPr="00000000" w14:paraId="0000016D">
      <w:pPr>
        <w:tabs>
          <w:tab w:val="left" w:pos="900"/>
        </w:tabs>
        <w:jc w:val="both"/>
        <w:rPr>
          <w:sz w:val="20"/>
          <w:szCs w:val="20"/>
        </w:rPr>
      </w:pPr>
      <w:r w:rsidDel="00000000" w:rsidR="00000000" w:rsidRPr="00000000">
        <w:rPr>
          <w:sz w:val="20"/>
          <w:szCs w:val="20"/>
          <w:rtl w:val="0"/>
        </w:rPr>
        <w:t xml:space="preserve">5. Gorman, G.E. &amp; Ruth H. Miller. (1997). </w:t>
      </w:r>
      <w:r w:rsidDel="00000000" w:rsidR="00000000" w:rsidRPr="00000000">
        <w:rPr>
          <w:i w:val="1"/>
          <w:sz w:val="20"/>
          <w:szCs w:val="20"/>
          <w:rtl w:val="0"/>
        </w:rPr>
        <w:t xml:space="preserve">Collection management for the 21st century</w:t>
      </w:r>
      <w:r w:rsidDel="00000000" w:rsidR="00000000" w:rsidRPr="00000000">
        <w:rPr>
          <w:sz w:val="20"/>
          <w:szCs w:val="20"/>
          <w:rtl w:val="0"/>
        </w:rPr>
        <w:t xml:space="preserve">: </w:t>
      </w:r>
      <w:r w:rsidDel="00000000" w:rsidR="00000000" w:rsidRPr="00000000">
        <w:rPr>
          <w:i w:val="1"/>
          <w:sz w:val="20"/>
          <w:szCs w:val="20"/>
          <w:rtl w:val="0"/>
        </w:rPr>
        <w:t xml:space="preserve">A</w:t>
      </w:r>
      <w:r w:rsidDel="00000000" w:rsidR="00000000" w:rsidRPr="00000000">
        <w:rPr>
          <w:sz w:val="20"/>
          <w:szCs w:val="20"/>
          <w:rtl w:val="0"/>
        </w:rPr>
        <w:t xml:space="preserve"> </w:t>
      </w:r>
      <w:r w:rsidDel="00000000" w:rsidR="00000000" w:rsidRPr="00000000">
        <w:rPr>
          <w:i w:val="1"/>
          <w:sz w:val="20"/>
          <w:szCs w:val="20"/>
          <w:rtl w:val="0"/>
        </w:rPr>
        <w:t xml:space="preserve">handbook for librarians</w:t>
      </w:r>
      <w:r w:rsidDel="00000000" w:rsidR="00000000" w:rsidRPr="00000000">
        <w:rPr>
          <w:sz w:val="20"/>
          <w:szCs w:val="20"/>
          <w:rtl w:val="0"/>
        </w:rPr>
        <w:t xml:space="preserve">. Westport, CT: Greenwood Press. </w:t>
      </w:r>
    </w:p>
    <w:p w:rsidR="00000000" w:rsidDel="00000000" w:rsidP="00000000" w:rsidRDefault="00000000" w:rsidRPr="00000000" w14:paraId="0000016E">
      <w:pPr>
        <w:tabs>
          <w:tab w:val="left" w:pos="900"/>
        </w:tabs>
        <w:jc w:val="both"/>
        <w:rPr>
          <w:sz w:val="20"/>
          <w:szCs w:val="20"/>
        </w:rPr>
      </w:pPr>
      <w:r w:rsidDel="00000000" w:rsidR="00000000" w:rsidRPr="00000000">
        <w:rPr>
          <w:sz w:val="20"/>
          <w:szCs w:val="20"/>
          <w:rtl w:val="0"/>
        </w:rPr>
        <w:t xml:space="preserve">6. Gregory, Vicki L. (2011). </w:t>
      </w:r>
      <w:r w:rsidDel="00000000" w:rsidR="00000000" w:rsidRPr="00000000">
        <w:rPr>
          <w:i w:val="1"/>
          <w:sz w:val="20"/>
          <w:szCs w:val="20"/>
          <w:rtl w:val="0"/>
        </w:rPr>
        <w:t xml:space="preserve">Collection development and management for 21st century library</w:t>
      </w:r>
      <w:r w:rsidDel="00000000" w:rsidR="00000000" w:rsidRPr="00000000">
        <w:rPr>
          <w:sz w:val="20"/>
          <w:szCs w:val="20"/>
          <w:rtl w:val="0"/>
        </w:rPr>
        <w:t xml:space="preserve"> </w:t>
      </w:r>
      <w:r w:rsidDel="00000000" w:rsidR="00000000" w:rsidRPr="00000000">
        <w:rPr>
          <w:i w:val="1"/>
          <w:sz w:val="20"/>
          <w:szCs w:val="20"/>
          <w:rtl w:val="0"/>
        </w:rPr>
        <w:t xml:space="preserve">collections: An introduction</w:t>
      </w:r>
      <w:r w:rsidDel="00000000" w:rsidR="00000000" w:rsidRPr="00000000">
        <w:rPr>
          <w:sz w:val="20"/>
          <w:szCs w:val="20"/>
          <w:rtl w:val="0"/>
        </w:rPr>
        <w:t xml:space="preserve">. New York: Neal-Schuman Publishers, Inc.</w:t>
      </w:r>
    </w:p>
    <w:p w:rsidR="00000000" w:rsidDel="00000000" w:rsidP="00000000" w:rsidRDefault="00000000" w:rsidRPr="00000000" w14:paraId="0000016F">
      <w:pPr>
        <w:tabs>
          <w:tab w:val="left" w:pos="900"/>
        </w:tabs>
        <w:jc w:val="both"/>
        <w:rPr>
          <w:sz w:val="20"/>
          <w:szCs w:val="20"/>
        </w:rPr>
      </w:pPr>
      <w:r w:rsidDel="00000000" w:rsidR="00000000" w:rsidRPr="00000000">
        <w:rPr>
          <w:sz w:val="20"/>
          <w:szCs w:val="20"/>
          <w:rtl w:val="0"/>
        </w:rPr>
        <w:t xml:space="preserve">7. Johnson, P. (2009). </w:t>
      </w:r>
      <w:r w:rsidDel="00000000" w:rsidR="00000000" w:rsidRPr="00000000">
        <w:rPr>
          <w:i w:val="1"/>
          <w:sz w:val="20"/>
          <w:szCs w:val="20"/>
          <w:rtl w:val="0"/>
        </w:rPr>
        <w:t xml:space="preserve">Fundamentals of collection development and management</w:t>
      </w:r>
      <w:r w:rsidDel="00000000" w:rsidR="00000000" w:rsidRPr="00000000">
        <w:rPr>
          <w:sz w:val="20"/>
          <w:szCs w:val="20"/>
          <w:rtl w:val="0"/>
        </w:rPr>
        <w:t xml:space="preserve"> (2nd ed.). ALA Editions. </w:t>
      </w:r>
    </w:p>
    <w:p w:rsidR="00000000" w:rsidDel="00000000" w:rsidP="00000000" w:rsidRDefault="00000000" w:rsidRPr="00000000" w14:paraId="00000170">
      <w:pPr>
        <w:tabs>
          <w:tab w:val="left" w:pos="900"/>
        </w:tabs>
        <w:jc w:val="both"/>
        <w:rPr>
          <w:sz w:val="20"/>
          <w:szCs w:val="20"/>
        </w:rPr>
      </w:pPr>
      <w:r w:rsidDel="00000000" w:rsidR="00000000" w:rsidRPr="00000000">
        <w:rPr>
          <w:sz w:val="20"/>
          <w:szCs w:val="20"/>
          <w:rtl w:val="0"/>
        </w:rPr>
        <w:t xml:space="preserve">8. Magrill, R.M. &amp; John C. (1989). </w:t>
      </w:r>
      <w:r w:rsidDel="00000000" w:rsidR="00000000" w:rsidRPr="00000000">
        <w:rPr>
          <w:i w:val="1"/>
          <w:sz w:val="20"/>
          <w:szCs w:val="20"/>
          <w:rtl w:val="0"/>
        </w:rPr>
        <w:t xml:space="preserve">Acquisitions management and collection development in</w:t>
      </w:r>
      <w:r w:rsidDel="00000000" w:rsidR="00000000" w:rsidRPr="00000000">
        <w:rPr>
          <w:sz w:val="20"/>
          <w:szCs w:val="20"/>
          <w:rtl w:val="0"/>
        </w:rPr>
        <w:t xml:space="preserve"> </w:t>
      </w:r>
      <w:r w:rsidDel="00000000" w:rsidR="00000000" w:rsidRPr="00000000">
        <w:rPr>
          <w:i w:val="1"/>
          <w:sz w:val="20"/>
          <w:szCs w:val="20"/>
          <w:rtl w:val="0"/>
        </w:rPr>
        <w:t xml:space="preserve">libraries</w:t>
      </w:r>
      <w:r w:rsidDel="00000000" w:rsidR="00000000" w:rsidRPr="00000000">
        <w:rPr>
          <w:sz w:val="20"/>
          <w:szCs w:val="20"/>
          <w:rtl w:val="0"/>
        </w:rPr>
        <w:t xml:space="preserve"> (2nd ed.). Chicago: American Library Association. </w:t>
      </w:r>
    </w:p>
    <w:p w:rsidR="00000000" w:rsidDel="00000000" w:rsidP="00000000" w:rsidRDefault="00000000" w:rsidRPr="00000000" w14:paraId="00000171">
      <w:pPr>
        <w:tabs>
          <w:tab w:val="left" w:pos="900"/>
        </w:tabs>
        <w:jc w:val="both"/>
        <w:rPr>
          <w:sz w:val="20"/>
          <w:szCs w:val="20"/>
        </w:rPr>
      </w:pPr>
      <w:r w:rsidDel="00000000" w:rsidR="00000000" w:rsidRPr="00000000">
        <w:rPr>
          <w:sz w:val="20"/>
          <w:szCs w:val="20"/>
          <w:rtl w:val="0"/>
        </w:rPr>
        <w:t xml:space="preserve">9. Ranganathan, S.R. </w:t>
      </w:r>
      <w:r w:rsidDel="00000000" w:rsidR="00000000" w:rsidRPr="00000000">
        <w:rPr>
          <w:i w:val="1"/>
          <w:sz w:val="20"/>
          <w:szCs w:val="20"/>
          <w:rtl w:val="0"/>
        </w:rPr>
        <w:t xml:space="preserve">Library book selection</w:t>
      </w:r>
      <w:r w:rsidDel="00000000" w:rsidR="00000000" w:rsidRPr="00000000">
        <w:rPr>
          <w:sz w:val="20"/>
          <w:szCs w:val="20"/>
          <w:rtl w:val="0"/>
        </w:rPr>
        <w:t xml:space="preserve">. Bombay: Asia Pub. 2nd ed. 10. Spiller, D. (1986).</w:t>
      </w:r>
    </w:p>
    <w:p w:rsidR="00000000" w:rsidDel="00000000" w:rsidP="00000000" w:rsidRDefault="00000000" w:rsidRPr="00000000" w14:paraId="00000172">
      <w:pPr>
        <w:tabs>
          <w:tab w:val="left" w:pos="900"/>
        </w:tabs>
        <w:jc w:val="both"/>
        <w:rPr>
          <w:sz w:val="20"/>
          <w:szCs w:val="20"/>
        </w:rPr>
      </w:pPr>
      <w:r w:rsidDel="00000000" w:rsidR="00000000" w:rsidRPr="00000000">
        <w:rPr>
          <w:sz w:val="20"/>
          <w:szCs w:val="20"/>
          <w:rtl w:val="0"/>
        </w:rPr>
        <w:t xml:space="preserve">10. Spiller, D. (1986). </w:t>
      </w:r>
      <w:r w:rsidDel="00000000" w:rsidR="00000000" w:rsidRPr="00000000">
        <w:rPr>
          <w:i w:val="1"/>
          <w:sz w:val="20"/>
          <w:szCs w:val="20"/>
          <w:rtl w:val="0"/>
        </w:rPr>
        <w:t xml:space="preserve">Book selection: An introduction to principles and practice</w:t>
      </w:r>
      <w:r w:rsidDel="00000000" w:rsidR="00000000" w:rsidRPr="00000000">
        <w:rPr>
          <w:sz w:val="20"/>
          <w:szCs w:val="20"/>
          <w:rtl w:val="0"/>
        </w:rPr>
        <w:t xml:space="preserve"> (4th ed.). London: Bingle</w:t>
      </w:r>
    </w:p>
    <w:p w:rsidR="00000000" w:rsidDel="00000000" w:rsidP="00000000" w:rsidRDefault="00000000" w:rsidRPr="00000000" w14:paraId="00000173">
      <w:pPr>
        <w:tabs>
          <w:tab w:val="left" w:pos="900"/>
        </w:tabs>
        <w:jc w:val="both"/>
        <w:rPr>
          <w:sz w:val="20"/>
          <w:szCs w:val="20"/>
        </w:rPr>
      </w:pPr>
      <w:r w:rsidDel="00000000" w:rsidR="00000000" w:rsidRPr="00000000">
        <w:rPr>
          <w:rtl w:val="0"/>
        </w:rPr>
      </w:r>
    </w:p>
    <w:p w:rsidR="00000000" w:rsidDel="00000000" w:rsidP="00000000" w:rsidRDefault="00000000" w:rsidRPr="00000000" w14:paraId="00000174">
      <w:pPr>
        <w:tabs>
          <w:tab w:val="left" w:pos="900"/>
        </w:tabs>
        <w:jc w:val="both"/>
        <w:rPr>
          <w:sz w:val="20"/>
          <w:szCs w:val="20"/>
        </w:rPr>
      </w:pPr>
      <w:r w:rsidDel="00000000" w:rsidR="00000000" w:rsidRPr="00000000">
        <w:rPr>
          <w:rtl w:val="0"/>
        </w:rPr>
      </w:r>
    </w:p>
    <w:tbl>
      <w:tblPr>
        <w:tblStyle w:val="Table11"/>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5"/>
        <w:gridCol w:w="4770"/>
        <w:gridCol w:w="1800"/>
        <w:gridCol w:w="1104"/>
        <w:tblGridChange w:id="0">
          <w:tblGrid>
            <w:gridCol w:w="1345"/>
            <w:gridCol w:w="4770"/>
            <w:gridCol w:w="1800"/>
            <w:gridCol w:w="1104"/>
          </w:tblGrid>
        </w:tblGridChange>
      </w:tblGrid>
      <w:tr>
        <w:trPr>
          <w:cantSplit w:val="0"/>
          <w:tblHeader w:val="0"/>
        </w:trPr>
        <w:tc>
          <w:tcPr/>
          <w:p w:rsidR="00000000" w:rsidDel="00000000" w:rsidP="00000000" w:rsidRDefault="00000000" w:rsidRPr="00000000" w14:paraId="00000175">
            <w:pPr>
              <w:tabs>
                <w:tab w:val="left" w:pos="900"/>
              </w:tabs>
              <w:jc w:val="both"/>
              <w:rPr>
                <w:b w:val="1"/>
                <w:sz w:val="20"/>
                <w:szCs w:val="20"/>
              </w:rPr>
            </w:pPr>
            <w:r w:rsidDel="00000000" w:rsidR="00000000" w:rsidRPr="00000000">
              <w:rPr>
                <w:b w:val="1"/>
                <w:sz w:val="20"/>
                <w:szCs w:val="20"/>
                <w:rtl w:val="0"/>
              </w:rPr>
              <w:t xml:space="preserve">DLIS-104:</w:t>
            </w:r>
          </w:p>
        </w:tc>
        <w:tc>
          <w:tcPr/>
          <w:p w:rsidR="00000000" w:rsidDel="00000000" w:rsidP="00000000" w:rsidRDefault="00000000" w:rsidRPr="00000000" w14:paraId="00000176">
            <w:pPr>
              <w:tabs>
                <w:tab w:val="left" w:pos="900"/>
              </w:tabs>
              <w:jc w:val="both"/>
              <w:rPr>
                <w:b w:val="1"/>
                <w:sz w:val="20"/>
                <w:szCs w:val="20"/>
              </w:rPr>
            </w:pPr>
            <w:r w:rsidDel="00000000" w:rsidR="00000000" w:rsidRPr="00000000">
              <w:rPr>
                <w:b w:val="1"/>
                <w:sz w:val="20"/>
                <w:szCs w:val="20"/>
                <w:rtl w:val="0"/>
              </w:rPr>
              <w:t xml:space="preserve">Organization of Knowledge (Classification Theory)</w:t>
            </w:r>
          </w:p>
        </w:tc>
        <w:tc>
          <w:tcPr/>
          <w:p w:rsidR="00000000" w:rsidDel="00000000" w:rsidP="00000000" w:rsidRDefault="00000000" w:rsidRPr="00000000" w14:paraId="00000177">
            <w:pPr>
              <w:tabs>
                <w:tab w:val="left" w:pos="900"/>
              </w:tabs>
              <w:jc w:val="both"/>
              <w:rPr>
                <w:b w:val="1"/>
                <w:sz w:val="20"/>
                <w:szCs w:val="20"/>
              </w:rPr>
            </w:pPr>
            <w:r w:rsidDel="00000000" w:rsidR="00000000" w:rsidRPr="00000000">
              <w:rPr>
                <w:b w:val="1"/>
                <w:sz w:val="20"/>
                <w:szCs w:val="20"/>
                <w:rtl w:val="0"/>
              </w:rPr>
              <w:t xml:space="preserve">Marks 75</w:t>
            </w:r>
          </w:p>
        </w:tc>
        <w:tc>
          <w:tcPr/>
          <w:p w:rsidR="00000000" w:rsidDel="00000000" w:rsidP="00000000" w:rsidRDefault="00000000" w:rsidRPr="00000000" w14:paraId="00000178">
            <w:pPr>
              <w:tabs>
                <w:tab w:val="left" w:pos="900"/>
              </w:tabs>
              <w:jc w:val="both"/>
              <w:rPr>
                <w:b w:val="1"/>
                <w:sz w:val="20"/>
                <w:szCs w:val="20"/>
              </w:rPr>
            </w:pPr>
            <w:r w:rsidDel="00000000" w:rsidR="00000000" w:rsidRPr="00000000">
              <w:rPr>
                <w:b w:val="1"/>
                <w:sz w:val="20"/>
                <w:szCs w:val="20"/>
                <w:rtl w:val="0"/>
              </w:rPr>
              <w:t xml:space="preserve">3 Credits</w:t>
            </w:r>
          </w:p>
        </w:tc>
      </w:tr>
    </w:tbl>
    <w:p w:rsidR="00000000" w:rsidDel="00000000" w:rsidP="00000000" w:rsidRDefault="00000000" w:rsidRPr="00000000" w14:paraId="00000179">
      <w:pPr>
        <w:tabs>
          <w:tab w:val="left" w:pos="900"/>
        </w:tabs>
        <w:jc w:val="both"/>
        <w:rPr>
          <w:sz w:val="20"/>
          <w:szCs w:val="20"/>
        </w:rPr>
      </w:pPr>
      <w:r w:rsidDel="00000000" w:rsidR="00000000" w:rsidRPr="00000000">
        <w:rPr>
          <w:rtl w:val="0"/>
        </w:rPr>
      </w:r>
    </w:p>
    <w:p w:rsidR="00000000" w:rsidDel="00000000" w:rsidP="00000000" w:rsidRDefault="00000000" w:rsidRPr="00000000" w14:paraId="0000017A">
      <w:pPr>
        <w:tabs>
          <w:tab w:val="left" w:pos="900"/>
        </w:tabs>
        <w:jc w:val="both"/>
        <w:rPr>
          <w:sz w:val="20"/>
          <w:szCs w:val="20"/>
        </w:rPr>
      </w:pPr>
      <w:r w:rsidDel="00000000" w:rsidR="00000000" w:rsidRPr="00000000">
        <w:rPr>
          <w:rtl w:val="0"/>
        </w:rPr>
      </w:r>
    </w:p>
    <w:p w:rsidR="00000000" w:rsidDel="00000000" w:rsidP="00000000" w:rsidRDefault="00000000" w:rsidRPr="00000000" w14:paraId="0000017B">
      <w:pPr>
        <w:tabs>
          <w:tab w:val="left" w:pos="900"/>
        </w:tabs>
        <w:jc w:val="both"/>
        <w:rPr>
          <w:b w:val="1"/>
          <w:sz w:val="20"/>
          <w:szCs w:val="20"/>
        </w:rPr>
      </w:pPr>
      <w:r w:rsidDel="00000000" w:rsidR="00000000" w:rsidRPr="00000000">
        <w:rPr>
          <w:b w:val="1"/>
          <w:sz w:val="20"/>
          <w:szCs w:val="20"/>
          <w:rtl w:val="0"/>
        </w:rPr>
        <w:t xml:space="preserve">Unit-1: Introduction to Classification:</w:t>
      </w:r>
    </w:p>
    <w:p w:rsidR="00000000" w:rsidDel="00000000" w:rsidP="00000000" w:rsidRDefault="00000000" w:rsidRPr="00000000" w14:paraId="0000017C">
      <w:pPr>
        <w:tabs>
          <w:tab w:val="left" w:pos="900"/>
        </w:tabs>
        <w:jc w:val="both"/>
        <w:rPr>
          <w:sz w:val="20"/>
          <w:szCs w:val="20"/>
        </w:rPr>
      </w:pPr>
      <w:r w:rsidDel="00000000" w:rsidR="00000000" w:rsidRPr="00000000">
        <w:rPr>
          <w:sz w:val="20"/>
          <w:szCs w:val="20"/>
          <w:rtl w:val="0"/>
        </w:rPr>
        <w:t xml:space="preserve"> Fundamentals of Classification and Organization of Knowledge; Nature and purpose of classification; Natural and Artificial Classification; Knowledge Classification versus and Book Classification. </w:t>
      </w:r>
    </w:p>
    <w:p w:rsidR="00000000" w:rsidDel="00000000" w:rsidP="00000000" w:rsidRDefault="00000000" w:rsidRPr="00000000" w14:paraId="0000017D">
      <w:pPr>
        <w:tabs>
          <w:tab w:val="left" w:pos="900"/>
        </w:tabs>
        <w:jc w:val="both"/>
        <w:rPr>
          <w:sz w:val="20"/>
          <w:szCs w:val="20"/>
        </w:rPr>
      </w:pPr>
      <w:r w:rsidDel="00000000" w:rsidR="00000000" w:rsidRPr="00000000">
        <w:rPr>
          <w:rtl w:val="0"/>
        </w:rPr>
      </w:r>
    </w:p>
    <w:p w:rsidR="00000000" w:rsidDel="00000000" w:rsidP="00000000" w:rsidRDefault="00000000" w:rsidRPr="00000000" w14:paraId="0000017E">
      <w:pPr>
        <w:tabs>
          <w:tab w:val="left" w:pos="900"/>
        </w:tabs>
        <w:jc w:val="both"/>
        <w:rPr>
          <w:b w:val="1"/>
          <w:sz w:val="20"/>
          <w:szCs w:val="20"/>
        </w:rPr>
      </w:pPr>
      <w:r w:rsidDel="00000000" w:rsidR="00000000" w:rsidRPr="00000000">
        <w:rPr>
          <w:b w:val="1"/>
          <w:sz w:val="20"/>
          <w:szCs w:val="20"/>
          <w:rtl w:val="0"/>
        </w:rPr>
        <w:t xml:space="preserve">Unit-2: Theoretical basis of classification:</w:t>
      </w:r>
    </w:p>
    <w:p w:rsidR="00000000" w:rsidDel="00000000" w:rsidP="00000000" w:rsidRDefault="00000000" w:rsidRPr="00000000" w14:paraId="0000017F">
      <w:pPr>
        <w:tabs>
          <w:tab w:val="left" w:pos="900"/>
        </w:tabs>
        <w:jc w:val="both"/>
        <w:rPr>
          <w:sz w:val="20"/>
          <w:szCs w:val="20"/>
        </w:rPr>
      </w:pPr>
      <w:r w:rsidDel="00000000" w:rsidR="00000000" w:rsidRPr="00000000">
        <w:rPr>
          <w:sz w:val="20"/>
          <w:szCs w:val="20"/>
          <w:rtl w:val="0"/>
        </w:rPr>
        <w:t xml:space="preserve"> The theory of classification: formal rules of divisions and canons of Classification; Normative principles of classification; Subject determination; Criteria of good classification; Construction of schedules.</w:t>
      </w:r>
    </w:p>
    <w:p w:rsidR="00000000" w:rsidDel="00000000" w:rsidP="00000000" w:rsidRDefault="00000000" w:rsidRPr="00000000" w14:paraId="00000180">
      <w:pPr>
        <w:tabs>
          <w:tab w:val="left" w:pos="900"/>
        </w:tabs>
        <w:jc w:val="both"/>
        <w:rPr>
          <w:sz w:val="20"/>
          <w:szCs w:val="20"/>
        </w:rPr>
      </w:pPr>
      <w:r w:rsidDel="00000000" w:rsidR="00000000" w:rsidRPr="00000000">
        <w:rPr>
          <w:rtl w:val="0"/>
        </w:rPr>
      </w:r>
    </w:p>
    <w:p w:rsidR="00000000" w:rsidDel="00000000" w:rsidP="00000000" w:rsidRDefault="00000000" w:rsidRPr="00000000" w14:paraId="00000181">
      <w:pPr>
        <w:tabs>
          <w:tab w:val="left" w:pos="900"/>
        </w:tabs>
        <w:jc w:val="both"/>
        <w:rPr>
          <w:sz w:val="20"/>
          <w:szCs w:val="20"/>
        </w:rPr>
      </w:pPr>
      <w:r w:rsidDel="00000000" w:rsidR="00000000" w:rsidRPr="00000000">
        <w:rPr>
          <w:rtl w:val="0"/>
        </w:rPr>
      </w:r>
    </w:p>
    <w:p w:rsidR="00000000" w:rsidDel="00000000" w:rsidP="00000000" w:rsidRDefault="00000000" w:rsidRPr="00000000" w14:paraId="00000182">
      <w:pPr>
        <w:tabs>
          <w:tab w:val="left" w:pos="900"/>
        </w:tabs>
        <w:jc w:val="both"/>
        <w:rPr>
          <w:sz w:val="20"/>
          <w:szCs w:val="20"/>
        </w:rPr>
      </w:pPr>
      <w:r w:rsidDel="00000000" w:rsidR="00000000" w:rsidRPr="00000000">
        <w:rPr>
          <w:b w:val="1"/>
          <w:sz w:val="20"/>
          <w:szCs w:val="20"/>
          <w:rtl w:val="0"/>
        </w:rPr>
        <w:t xml:space="preserve">Unit-3: Fundamentals of book classification:</w:t>
      </w:r>
      <w:r w:rsidDel="00000000" w:rsidR="00000000" w:rsidRPr="00000000">
        <w:rPr>
          <w:sz w:val="20"/>
          <w:szCs w:val="20"/>
          <w:rtl w:val="0"/>
        </w:rPr>
        <w:t xml:space="preserve"> </w:t>
      </w:r>
    </w:p>
    <w:p w:rsidR="00000000" w:rsidDel="00000000" w:rsidP="00000000" w:rsidRDefault="00000000" w:rsidRPr="00000000" w14:paraId="00000183">
      <w:pPr>
        <w:tabs>
          <w:tab w:val="left" w:pos="900"/>
        </w:tabs>
        <w:jc w:val="both"/>
        <w:rPr>
          <w:sz w:val="20"/>
          <w:szCs w:val="20"/>
        </w:rPr>
      </w:pPr>
      <w:r w:rsidDel="00000000" w:rsidR="00000000" w:rsidRPr="00000000">
        <w:rPr>
          <w:sz w:val="20"/>
          <w:szCs w:val="20"/>
          <w:rtl w:val="0"/>
        </w:rPr>
        <w:t xml:space="preserve">Special features of book classification: Generalia class, Standard Subdivisions, Form class, Notation, Auxiliaries of notation, Index: analysis and use. </w:t>
      </w:r>
    </w:p>
    <w:p w:rsidR="00000000" w:rsidDel="00000000" w:rsidP="00000000" w:rsidRDefault="00000000" w:rsidRPr="00000000" w14:paraId="00000184">
      <w:pPr>
        <w:tabs>
          <w:tab w:val="left" w:pos="900"/>
        </w:tabs>
        <w:jc w:val="both"/>
        <w:rPr>
          <w:sz w:val="20"/>
          <w:szCs w:val="20"/>
        </w:rPr>
      </w:pPr>
      <w:r w:rsidDel="00000000" w:rsidR="00000000" w:rsidRPr="00000000">
        <w:rPr>
          <w:rtl w:val="0"/>
        </w:rPr>
      </w:r>
    </w:p>
    <w:p w:rsidR="00000000" w:rsidDel="00000000" w:rsidP="00000000" w:rsidRDefault="00000000" w:rsidRPr="00000000" w14:paraId="00000185">
      <w:pPr>
        <w:tabs>
          <w:tab w:val="left" w:pos="900"/>
        </w:tabs>
        <w:jc w:val="both"/>
        <w:rPr>
          <w:b w:val="1"/>
          <w:sz w:val="20"/>
          <w:szCs w:val="20"/>
        </w:rPr>
      </w:pPr>
      <w:r w:rsidDel="00000000" w:rsidR="00000000" w:rsidRPr="00000000">
        <w:rPr>
          <w:b w:val="1"/>
          <w:sz w:val="20"/>
          <w:szCs w:val="20"/>
          <w:rtl w:val="0"/>
        </w:rPr>
        <w:t xml:space="preserve">Unit-4: Notation:</w:t>
      </w:r>
    </w:p>
    <w:p w:rsidR="00000000" w:rsidDel="00000000" w:rsidP="00000000" w:rsidRDefault="00000000" w:rsidRPr="00000000" w14:paraId="00000186">
      <w:pPr>
        <w:tabs>
          <w:tab w:val="left" w:pos="900"/>
        </w:tabs>
        <w:jc w:val="both"/>
        <w:rPr>
          <w:sz w:val="20"/>
          <w:szCs w:val="20"/>
        </w:rPr>
      </w:pPr>
      <w:r w:rsidDel="00000000" w:rsidR="00000000" w:rsidRPr="00000000">
        <w:rPr>
          <w:sz w:val="20"/>
          <w:szCs w:val="20"/>
          <w:rtl w:val="0"/>
        </w:rPr>
        <w:t xml:space="preserve"> Notation: needs, purposes, characteristics, types and qualities; Construction of class numbers: basic principles. </w:t>
      </w:r>
    </w:p>
    <w:p w:rsidR="00000000" w:rsidDel="00000000" w:rsidP="00000000" w:rsidRDefault="00000000" w:rsidRPr="00000000" w14:paraId="00000187">
      <w:pPr>
        <w:tabs>
          <w:tab w:val="left" w:pos="900"/>
        </w:tabs>
        <w:jc w:val="both"/>
        <w:rPr>
          <w:sz w:val="20"/>
          <w:szCs w:val="20"/>
        </w:rPr>
      </w:pPr>
      <w:r w:rsidDel="00000000" w:rsidR="00000000" w:rsidRPr="00000000">
        <w:rPr>
          <w:rtl w:val="0"/>
        </w:rPr>
      </w:r>
    </w:p>
    <w:p w:rsidR="00000000" w:rsidDel="00000000" w:rsidP="00000000" w:rsidRDefault="00000000" w:rsidRPr="00000000" w14:paraId="00000188">
      <w:pPr>
        <w:tabs>
          <w:tab w:val="left" w:pos="900"/>
        </w:tabs>
        <w:jc w:val="both"/>
        <w:rPr>
          <w:sz w:val="20"/>
          <w:szCs w:val="20"/>
        </w:rPr>
      </w:pPr>
      <w:r w:rsidDel="00000000" w:rsidR="00000000" w:rsidRPr="00000000">
        <w:rPr>
          <w:rtl w:val="0"/>
        </w:rPr>
      </w:r>
    </w:p>
    <w:p w:rsidR="00000000" w:rsidDel="00000000" w:rsidP="00000000" w:rsidRDefault="00000000" w:rsidRPr="00000000" w14:paraId="00000189">
      <w:pPr>
        <w:tabs>
          <w:tab w:val="left" w:pos="900"/>
        </w:tabs>
        <w:jc w:val="both"/>
        <w:rPr>
          <w:b w:val="1"/>
          <w:sz w:val="20"/>
          <w:szCs w:val="20"/>
        </w:rPr>
      </w:pPr>
      <w:r w:rsidDel="00000000" w:rsidR="00000000" w:rsidRPr="00000000">
        <w:rPr>
          <w:b w:val="1"/>
          <w:sz w:val="20"/>
          <w:szCs w:val="20"/>
          <w:rtl w:val="0"/>
        </w:rPr>
        <w:t xml:space="preserve">Unit-5: Introduction to major classification schemes:</w:t>
      </w:r>
    </w:p>
    <w:p w:rsidR="00000000" w:rsidDel="00000000" w:rsidP="00000000" w:rsidRDefault="00000000" w:rsidRPr="00000000" w14:paraId="0000018A">
      <w:pPr>
        <w:tabs>
          <w:tab w:val="left" w:pos="900"/>
        </w:tabs>
        <w:jc w:val="both"/>
        <w:rPr>
          <w:sz w:val="20"/>
          <w:szCs w:val="20"/>
        </w:rPr>
      </w:pPr>
      <w:r w:rsidDel="00000000" w:rsidR="00000000" w:rsidRPr="00000000">
        <w:rPr>
          <w:sz w:val="20"/>
          <w:szCs w:val="20"/>
          <w:rtl w:val="0"/>
        </w:rPr>
        <w:t xml:space="preserve"> Major schemes of classifications: Dewey Decimal classification, Universal Decimal Classification, Library of Congress Classification, Colon Classification. </w:t>
      </w:r>
    </w:p>
    <w:p w:rsidR="00000000" w:rsidDel="00000000" w:rsidP="00000000" w:rsidRDefault="00000000" w:rsidRPr="00000000" w14:paraId="0000018B">
      <w:pPr>
        <w:tabs>
          <w:tab w:val="left" w:pos="900"/>
        </w:tabs>
        <w:jc w:val="both"/>
        <w:rPr>
          <w:sz w:val="20"/>
          <w:szCs w:val="20"/>
        </w:rPr>
      </w:pPr>
      <w:r w:rsidDel="00000000" w:rsidR="00000000" w:rsidRPr="00000000">
        <w:rPr>
          <w:rtl w:val="0"/>
        </w:rPr>
      </w:r>
    </w:p>
    <w:p w:rsidR="00000000" w:rsidDel="00000000" w:rsidP="00000000" w:rsidRDefault="00000000" w:rsidRPr="00000000" w14:paraId="0000018C">
      <w:pPr>
        <w:tabs>
          <w:tab w:val="left" w:pos="900"/>
        </w:tabs>
        <w:jc w:val="both"/>
        <w:rPr>
          <w:b w:val="1"/>
          <w:sz w:val="20"/>
          <w:szCs w:val="20"/>
        </w:rPr>
      </w:pPr>
      <w:r w:rsidDel="00000000" w:rsidR="00000000" w:rsidRPr="00000000">
        <w:rPr>
          <w:b w:val="1"/>
          <w:sz w:val="20"/>
          <w:szCs w:val="20"/>
          <w:rtl w:val="0"/>
        </w:rPr>
        <w:t xml:space="preserve">Unit-6: Fundamentals of Dewey Decimal Classification:</w:t>
      </w:r>
    </w:p>
    <w:p w:rsidR="00000000" w:rsidDel="00000000" w:rsidP="00000000" w:rsidRDefault="00000000" w:rsidRPr="00000000" w14:paraId="0000018D">
      <w:pPr>
        <w:tabs>
          <w:tab w:val="left" w:pos="900"/>
        </w:tabs>
        <w:jc w:val="both"/>
        <w:rPr>
          <w:sz w:val="20"/>
          <w:szCs w:val="20"/>
        </w:rPr>
      </w:pPr>
      <w:r w:rsidDel="00000000" w:rsidR="00000000" w:rsidRPr="00000000">
        <w:rPr>
          <w:sz w:val="20"/>
          <w:szCs w:val="20"/>
          <w:rtl w:val="0"/>
        </w:rPr>
        <w:t xml:space="preserve"> Dewey Decimal Classification: history and evolution; Special features, Notational systems; Rules of classification using the DDC. </w:t>
      </w:r>
    </w:p>
    <w:p w:rsidR="00000000" w:rsidDel="00000000" w:rsidP="00000000" w:rsidRDefault="00000000" w:rsidRPr="00000000" w14:paraId="0000018E">
      <w:pPr>
        <w:tabs>
          <w:tab w:val="left" w:pos="900"/>
        </w:tabs>
        <w:jc w:val="both"/>
        <w:rPr>
          <w:sz w:val="20"/>
          <w:szCs w:val="20"/>
        </w:rPr>
      </w:pPr>
      <w:r w:rsidDel="00000000" w:rsidR="00000000" w:rsidRPr="00000000">
        <w:rPr>
          <w:rtl w:val="0"/>
        </w:rPr>
      </w:r>
    </w:p>
    <w:p w:rsidR="00000000" w:rsidDel="00000000" w:rsidP="00000000" w:rsidRDefault="00000000" w:rsidRPr="00000000" w14:paraId="0000018F">
      <w:pPr>
        <w:tabs>
          <w:tab w:val="left" w:pos="900"/>
        </w:tabs>
        <w:jc w:val="both"/>
        <w:rPr>
          <w:b w:val="1"/>
          <w:sz w:val="20"/>
          <w:szCs w:val="20"/>
        </w:rPr>
      </w:pPr>
      <w:r w:rsidDel="00000000" w:rsidR="00000000" w:rsidRPr="00000000">
        <w:rPr>
          <w:b w:val="1"/>
          <w:sz w:val="20"/>
          <w:szCs w:val="20"/>
          <w:rtl w:val="0"/>
        </w:rPr>
        <w:t xml:space="preserve">Reading list: </w:t>
      </w:r>
    </w:p>
    <w:p w:rsidR="00000000" w:rsidDel="00000000" w:rsidP="00000000" w:rsidRDefault="00000000" w:rsidRPr="00000000" w14:paraId="00000190">
      <w:pPr>
        <w:tabs>
          <w:tab w:val="left" w:pos="900"/>
        </w:tabs>
        <w:jc w:val="both"/>
        <w:rPr>
          <w:sz w:val="20"/>
          <w:szCs w:val="20"/>
        </w:rPr>
      </w:pPr>
      <w:r w:rsidDel="00000000" w:rsidR="00000000" w:rsidRPr="00000000">
        <w:rPr>
          <w:sz w:val="20"/>
          <w:szCs w:val="20"/>
          <w:rtl w:val="0"/>
        </w:rPr>
        <w:t xml:space="preserve">1. </w:t>
      </w:r>
      <w:r w:rsidDel="00000000" w:rsidR="00000000" w:rsidRPr="00000000">
        <w:rPr>
          <w:rFonts w:ascii="SutonnyMJ" w:cs="SutonnyMJ" w:eastAsia="SutonnyMJ" w:hAnsi="SutonnyMJ"/>
          <w:sz w:val="20"/>
          <w:szCs w:val="20"/>
          <w:rtl w:val="0"/>
        </w:rPr>
        <w:t xml:space="preserve">gyÝx, †gv: bvwmiDwÏb (2014</w:t>
      </w:r>
      <w:r w:rsidDel="00000000" w:rsidR="00000000" w:rsidRPr="00000000">
        <w:rPr>
          <w:rFonts w:ascii="SutonnyMJ" w:cs="SutonnyMJ" w:eastAsia="SutonnyMJ" w:hAnsi="SutonnyMJ"/>
          <w:i w:val="1"/>
          <w:sz w:val="20"/>
          <w:szCs w:val="20"/>
          <w:rtl w:val="0"/>
        </w:rPr>
        <w:t xml:space="preserve">), †gŠwjK †kÖYxKiY</w:t>
      </w:r>
      <w:r w:rsidDel="00000000" w:rsidR="00000000" w:rsidRPr="00000000">
        <w:rPr>
          <w:rFonts w:ascii="SutonnyMJ" w:cs="SutonnyMJ" w:eastAsia="SutonnyMJ" w:hAnsi="SutonnyMJ"/>
          <w:sz w:val="20"/>
          <w:szCs w:val="20"/>
          <w:rtl w:val="0"/>
        </w:rPr>
        <w:t xml:space="preserve">, XvKv|</w:t>
      </w:r>
      <w:r w:rsidDel="00000000" w:rsidR="00000000" w:rsidRPr="00000000">
        <w:rPr>
          <w:sz w:val="20"/>
          <w:szCs w:val="20"/>
          <w:rtl w:val="0"/>
        </w:rPr>
        <w:t xml:space="preserve"> </w:t>
      </w:r>
    </w:p>
    <w:p w:rsidR="00000000" w:rsidDel="00000000" w:rsidP="00000000" w:rsidRDefault="00000000" w:rsidRPr="00000000" w14:paraId="00000191">
      <w:pPr>
        <w:tabs>
          <w:tab w:val="left" w:pos="900"/>
        </w:tabs>
        <w:jc w:val="both"/>
        <w:rPr>
          <w:sz w:val="20"/>
          <w:szCs w:val="20"/>
        </w:rPr>
      </w:pPr>
      <w:r w:rsidDel="00000000" w:rsidR="00000000" w:rsidRPr="00000000">
        <w:rPr>
          <w:sz w:val="20"/>
          <w:szCs w:val="20"/>
          <w:rtl w:val="0"/>
        </w:rPr>
        <w:t xml:space="preserve">2. Broughton, V. (2004). </w:t>
      </w:r>
      <w:r w:rsidDel="00000000" w:rsidR="00000000" w:rsidRPr="00000000">
        <w:rPr>
          <w:i w:val="1"/>
          <w:sz w:val="20"/>
          <w:szCs w:val="20"/>
          <w:rtl w:val="0"/>
        </w:rPr>
        <w:t xml:space="preserve">Essential Classification</w:t>
      </w:r>
      <w:r w:rsidDel="00000000" w:rsidR="00000000" w:rsidRPr="00000000">
        <w:rPr>
          <w:sz w:val="20"/>
          <w:szCs w:val="20"/>
          <w:rtl w:val="0"/>
        </w:rPr>
        <w:t xml:space="preserve">. New York: Neal-Schuman, 2004. </w:t>
      </w:r>
    </w:p>
    <w:p w:rsidR="00000000" w:rsidDel="00000000" w:rsidP="00000000" w:rsidRDefault="00000000" w:rsidRPr="00000000" w14:paraId="00000192">
      <w:pPr>
        <w:tabs>
          <w:tab w:val="left" w:pos="900"/>
        </w:tabs>
        <w:jc w:val="both"/>
        <w:rPr>
          <w:sz w:val="20"/>
          <w:szCs w:val="20"/>
        </w:rPr>
      </w:pPr>
      <w:r w:rsidDel="00000000" w:rsidR="00000000" w:rsidRPr="00000000">
        <w:rPr>
          <w:sz w:val="20"/>
          <w:szCs w:val="20"/>
          <w:rtl w:val="0"/>
        </w:rPr>
        <w:t xml:space="preserve">3. Chan, L. M. and Joan S. M. (2003). </w:t>
      </w:r>
      <w:r w:rsidDel="00000000" w:rsidR="00000000" w:rsidRPr="00000000">
        <w:rPr>
          <w:i w:val="1"/>
          <w:sz w:val="20"/>
          <w:szCs w:val="20"/>
          <w:rtl w:val="0"/>
        </w:rPr>
        <w:t xml:space="preserve">Dewey decimal classification: principles and application</w:t>
      </w:r>
      <w:r w:rsidDel="00000000" w:rsidR="00000000" w:rsidRPr="00000000">
        <w:rPr>
          <w:sz w:val="20"/>
          <w:szCs w:val="20"/>
          <w:rtl w:val="0"/>
        </w:rPr>
        <w:t xml:space="preserve">. 3rd ed., rev. for DDC 22. Dublin, Ohio: OCLC. </w:t>
      </w:r>
    </w:p>
    <w:p w:rsidR="00000000" w:rsidDel="00000000" w:rsidP="00000000" w:rsidRDefault="00000000" w:rsidRPr="00000000" w14:paraId="00000193">
      <w:pPr>
        <w:tabs>
          <w:tab w:val="left" w:pos="900"/>
        </w:tabs>
        <w:jc w:val="both"/>
        <w:rPr>
          <w:sz w:val="20"/>
          <w:szCs w:val="20"/>
        </w:rPr>
      </w:pPr>
      <w:r w:rsidDel="00000000" w:rsidR="00000000" w:rsidRPr="00000000">
        <w:rPr>
          <w:sz w:val="20"/>
          <w:szCs w:val="20"/>
          <w:rtl w:val="0"/>
        </w:rPr>
        <w:t xml:space="preserve">4. Hunter, E. J. (2009). </w:t>
      </w:r>
      <w:r w:rsidDel="00000000" w:rsidR="00000000" w:rsidRPr="00000000">
        <w:rPr>
          <w:i w:val="1"/>
          <w:sz w:val="20"/>
          <w:szCs w:val="20"/>
          <w:rtl w:val="0"/>
        </w:rPr>
        <w:t xml:space="preserve">Classification made simple: an introduction to knowledge organization</w:t>
      </w:r>
      <w:r w:rsidDel="00000000" w:rsidR="00000000" w:rsidRPr="00000000">
        <w:rPr>
          <w:sz w:val="20"/>
          <w:szCs w:val="20"/>
          <w:rtl w:val="0"/>
        </w:rPr>
        <w:t xml:space="preserve"> </w:t>
      </w:r>
      <w:r w:rsidDel="00000000" w:rsidR="00000000" w:rsidRPr="00000000">
        <w:rPr>
          <w:i w:val="1"/>
          <w:sz w:val="20"/>
          <w:szCs w:val="20"/>
          <w:rtl w:val="0"/>
        </w:rPr>
        <w:t xml:space="preserve">and information retrieval</w:t>
      </w:r>
      <w:r w:rsidDel="00000000" w:rsidR="00000000" w:rsidRPr="00000000">
        <w:rPr>
          <w:sz w:val="20"/>
          <w:szCs w:val="20"/>
          <w:rtl w:val="0"/>
        </w:rPr>
        <w:t xml:space="preserve">. London: Ashgate Publishing. </w:t>
      </w:r>
    </w:p>
    <w:p w:rsidR="00000000" w:rsidDel="00000000" w:rsidP="00000000" w:rsidRDefault="00000000" w:rsidRPr="00000000" w14:paraId="00000194">
      <w:pPr>
        <w:tabs>
          <w:tab w:val="left" w:pos="900"/>
        </w:tabs>
        <w:jc w:val="both"/>
        <w:rPr>
          <w:sz w:val="20"/>
          <w:szCs w:val="20"/>
        </w:rPr>
      </w:pPr>
      <w:r w:rsidDel="00000000" w:rsidR="00000000" w:rsidRPr="00000000">
        <w:rPr>
          <w:sz w:val="20"/>
          <w:szCs w:val="20"/>
          <w:rtl w:val="0"/>
        </w:rPr>
        <w:t xml:space="preserve">5. Kumar, K. (2000). </w:t>
      </w:r>
      <w:r w:rsidDel="00000000" w:rsidR="00000000" w:rsidRPr="00000000">
        <w:rPr>
          <w:i w:val="1"/>
          <w:sz w:val="20"/>
          <w:szCs w:val="20"/>
          <w:rtl w:val="0"/>
        </w:rPr>
        <w:t xml:space="preserve">Theory of classification</w:t>
      </w:r>
      <w:r w:rsidDel="00000000" w:rsidR="00000000" w:rsidRPr="00000000">
        <w:rPr>
          <w:sz w:val="20"/>
          <w:szCs w:val="20"/>
          <w:rtl w:val="0"/>
        </w:rPr>
        <w:t xml:space="preserve">. New Delhi: Vikas. </w:t>
      </w:r>
    </w:p>
    <w:p w:rsidR="00000000" w:rsidDel="00000000" w:rsidP="00000000" w:rsidRDefault="00000000" w:rsidRPr="00000000" w14:paraId="00000195">
      <w:pPr>
        <w:tabs>
          <w:tab w:val="left" w:pos="900"/>
        </w:tabs>
        <w:jc w:val="both"/>
        <w:rPr>
          <w:sz w:val="20"/>
          <w:szCs w:val="20"/>
        </w:rPr>
      </w:pPr>
      <w:r w:rsidDel="00000000" w:rsidR="00000000" w:rsidRPr="00000000">
        <w:rPr>
          <w:sz w:val="20"/>
          <w:szCs w:val="20"/>
          <w:rtl w:val="0"/>
        </w:rPr>
        <w:t xml:space="preserve">6. Langridge, D. (1973). </w:t>
      </w:r>
      <w:r w:rsidDel="00000000" w:rsidR="00000000" w:rsidRPr="00000000">
        <w:rPr>
          <w:i w:val="1"/>
          <w:sz w:val="20"/>
          <w:szCs w:val="20"/>
          <w:rtl w:val="0"/>
        </w:rPr>
        <w:t xml:space="preserve">Approach to classification</w:t>
      </w:r>
      <w:r w:rsidDel="00000000" w:rsidR="00000000" w:rsidRPr="00000000">
        <w:rPr>
          <w:sz w:val="20"/>
          <w:szCs w:val="20"/>
          <w:rtl w:val="0"/>
        </w:rPr>
        <w:t xml:space="preserve">. London, Clive Bingley. </w:t>
      </w:r>
    </w:p>
    <w:p w:rsidR="00000000" w:rsidDel="00000000" w:rsidP="00000000" w:rsidRDefault="00000000" w:rsidRPr="00000000" w14:paraId="00000196">
      <w:pPr>
        <w:tabs>
          <w:tab w:val="left" w:pos="900"/>
        </w:tabs>
        <w:jc w:val="both"/>
        <w:rPr>
          <w:sz w:val="20"/>
          <w:szCs w:val="20"/>
        </w:rPr>
      </w:pPr>
      <w:r w:rsidDel="00000000" w:rsidR="00000000" w:rsidRPr="00000000">
        <w:rPr>
          <w:sz w:val="20"/>
          <w:szCs w:val="20"/>
          <w:rtl w:val="0"/>
        </w:rPr>
        <w:t xml:space="preserve">7. Marcella, R. and Newton, R. (1994). </w:t>
      </w:r>
      <w:r w:rsidDel="00000000" w:rsidR="00000000" w:rsidRPr="00000000">
        <w:rPr>
          <w:i w:val="1"/>
          <w:sz w:val="20"/>
          <w:szCs w:val="20"/>
          <w:rtl w:val="0"/>
        </w:rPr>
        <w:t xml:space="preserve">A New manual of classification</w:t>
      </w:r>
      <w:r w:rsidDel="00000000" w:rsidR="00000000" w:rsidRPr="00000000">
        <w:rPr>
          <w:sz w:val="20"/>
          <w:szCs w:val="20"/>
          <w:rtl w:val="0"/>
        </w:rPr>
        <w:t xml:space="preserve">. Hampshire: Gower. </w:t>
      </w:r>
    </w:p>
    <w:p w:rsidR="00000000" w:rsidDel="00000000" w:rsidP="00000000" w:rsidRDefault="00000000" w:rsidRPr="00000000" w14:paraId="00000197">
      <w:pPr>
        <w:tabs>
          <w:tab w:val="left" w:pos="900"/>
        </w:tabs>
        <w:jc w:val="both"/>
        <w:rPr>
          <w:sz w:val="20"/>
          <w:szCs w:val="20"/>
        </w:rPr>
      </w:pPr>
      <w:r w:rsidDel="00000000" w:rsidR="00000000" w:rsidRPr="00000000">
        <w:rPr>
          <w:sz w:val="20"/>
          <w:szCs w:val="20"/>
          <w:rtl w:val="0"/>
        </w:rPr>
        <w:t xml:space="preserve">8. Mills, J. A. (1960). </w:t>
      </w:r>
      <w:r w:rsidDel="00000000" w:rsidR="00000000" w:rsidRPr="00000000">
        <w:rPr>
          <w:i w:val="1"/>
          <w:sz w:val="20"/>
          <w:szCs w:val="20"/>
          <w:rtl w:val="0"/>
        </w:rPr>
        <w:t xml:space="preserve">Modern Outline of Library Classification</w:t>
      </w:r>
      <w:r w:rsidDel="00000000" w:rsidR="00000000" w:rsidRPr="00000000">
        <w:rPr>
          <w:sz w:val="20"/>
          <w:szCs w:val="20"/>
          <w:rtl w:val="0"/>
        </w:rPr>
        <w:t xml:space="preserve">. London: Chapman and Hall. 9. Phillips, W. H. (1951). </w:t>
      </w:r>
      <w:r w:rsidDel="00000000" w:rsidR="00000000" w:rsidRPr="00000000">
        <w:rPr>
          <w:i w:val="1"/>
          <w:sz w:val="20"/>
          <w:szCs w:val="20"/>
          <w:rtl w:val="0"/>
        </w:rPr>
        <w:t xml:space="preserve">A primer of book classification</w:t>
      </w:r>
      <w:r w:rsidDel="00000000" w:rsidR="00000000" w:rsidRPr="00000000">
        <w:rPr>
          <w:sz w:val="20"/>
          <w:szCs w:val="20"/>
          <w:rtl w:val="0"/>
        </w:rPr>
        <w:t xml:space="preserve">. London: Library Association. </w:t>
      </w:r>
    </w:p>
    <w:p w:rsidR="00000000" w:rsidDel="00000000" w:rsidP="00000000" w:rsidRDefault="00000000" w:rsidRPr="00000000" w14:paraId="00000198">
      <w:pPr>
        <w:tabs>
          <w:tab w:val="left" w:pos="900"/>
        </w:tabs>
        <w:jc w:val="both"/>
        <w:rPr>
          <w:sz w:val="20"/>
          <w:szCs w:val="20"/>
        </w:rPr>
      </w:pPr>
      <w:r w:rsidDel="00000000" w:rsidR="00000000" w:rsidRPr="00000000">
        <w:rPr>
          <w:sz w:val="20"/>
          <w:szCs w:val="20"/>
          <w:rtl w:val="0"/>
        </w:rPr>
        <w:t xml:space="preserve">10. Sayers, W. C. B. (1955). </w:t>
      </w:r>
      <w:r w:rsidDel="00000000" w:rsidR="00000000" w:rsidRPr="00000000">
        <w:rPr>
          <w:i w:val="1"/>
          <w:sz w:val="20"/>
          <w:szCs w:val="20"/>
          <w:rtl w:val="0"/>
        </w:rPr>
        <w:t xml:space="preserve">A manual of classification for librarians and bibliographers</w:t>
      </w:r>
      <w:r w:rsidDel="00000000" w:rsidR="00000000" w:rsidRPr="00000000">
        <w:rPr>
          <w:sz w:val="20"/>
          <w:szCs w:val="20"/>
          <w:rtl w:val="0"/>
        </w:rPr>
        <w:t xml:space="preserve">. London: Grafton Books. </w:t>
      </w:r>
    </w:p>
    <w:p w:rsidR="00000000" w:rsidDel="00000000" w:rsidP="00000000" w:rsidRDefault="00000000" w:rsidRPr="00000000" w14:paraId="00000199">
      <w:pPr>
        <w:tabs>
          <w:tab w:val="left" w:pos="900"/>
        </w:tabs>
        <w:jc w:val="both"/>
        <w:rPr>
          <w:b w:val="1"/>
          <w:sz w:val="20"/>
          <w:szCs w:val="20"/>
          <w:u w:val="single"/>
        </w:rPr>
      </w:pPr>
      <w:r w:rsidDel="00000000" w:rsidR="00000000" w:rsidRPr="00000000">
        <w:rPr>
          <w:sz w:val="20"/>
          <w:szCs w:val="20"/>
          <w:rtl w:val="0"/>
        </w:rPr>
        <w:t xml:space="preserve">11. Sayers, W. C. B. and Maltby, A. (1975). </w:t>
      </w:r>
      <w:r w:rsidDel="00000000" w:rsidR="00000000" w:rsidRPr="00000000">
        <w:rPr>
          <w:i w:val="1"/>
          <w:sz w:val="20"/>
          <w:szCs w:val="20"/>
          <w:rtl w:val="0"/>
        </w:rPr>
        <w:t xml:space="preserve">Sayers’ Manual of Classification for Librarians</w:t>
      </w:r>
      <w:r w:rsidDel="00000000" w:rsidR="00000000" w:rsidRPr="00000000">
        <w:rPr>
          <w:sz w:val="20"/>
          <w:szCs w:val="20"/>
          <w:rtl w:val="0"/>
        </w:rPr>
        <w:t xml:space="preserve">. London: Deutsch.</w:t>
      </w:r>
      <w:r w:rsidDel="00000000" w:rsidR="00000000" w:rsidRPr="00000000">
        <w:rPr>
          <w:rtl w:val="0"/>
        </w:rPr>
      </w:r>
    </w:p>
    <w:p w:rsidR="00000000" w:rsidDel="00000000" w:rsidP="00000000" w:rsidRDefault="00000000" w:rsidRPr="00000000" w14:paraId="0000019A">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9B">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9C">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9D">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9E">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9F">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A0">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A1">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A2">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A3">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A4">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A5">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A6">
      <w:pPr>
        <w:tabs>
          <w:tab w:val="left" w:pos="900"/>
        </w:tabs>
        <w:jc w:val="both"/>
        <w:rPr>
          <w:sz w:val="20"/>
          <w:szCs w:val="20"/>
          <w:u w:val="single"/>
        </w:rPr>
      </w:pPr>
      <w:r w:rsidDel="00000000" w:rsidR="00000000" w:rsidRPr="00000000">
        <w:rPr>
          <w:rtl w:val="0"/>
        </w:rPr>
      </w:r>
    </w:p>
    <w:p w:rsidR="00000000" w:rsidDel="00000000" w:rsidP="00000000" w:rsidRDefault="00000000" w:rsidRPr="00000000" w14:paraId="000001A7">
      <w:pPr>
        <w:tabs>
          <w:tab w:val="left" w:pos="900"/>
        </w:tabs>
        <w:jc w:val="both"/>
        <w:rPr>
          <w:sz w:val="20"/>
          <w:szCs w:val="20"/>
          <w:u w:val="single"/>
        </w:rPr>
      </w:pPr>
      <w:r w:rsidDel="00000000" w:rsidR="00000000" w:rsidRPr="00000000">
        <w:rPr>
          <w:rtl w:val="0"/>
        </w:rPr>
      </w:r>
    </w:p>
    <w:tbl>
      <w:tblPr>
        <w:tblStyle w:val="Table12"/>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4500"/>
        <w:gridCol w:w="2250"/>
        <w:gridCol w:w="1104"/>
        <w:tblGridChange w:id="0">
          <w:tblGrid>
            <w:gridCol w:w="1165"/>
            <w:gridCol w:w="4500"/>
            <w:gridCol w:w="2250"/>
            <w:gridCol w:w="1104"/>
          </w:tblGrid>
        </w:tblGridChange>
      </w:tblGrid>
      <w:tr>
        <w:trPr>
          <w:cantSplit w:val="0"/>
          <w:tblHeader w:val="0"/>
        </w:trPr>
        <w:tc>
          <w:tcPr/>
          <w:p w:rsidR="00000000" w:rsidDel="00000000" w:rsidP="00000000" w:rsidRDefault="00000000" w:rsidRPr="00000000" w14:paraId="000001A8">
            <w:pPr>
              <w:tabs>
                <w:tab w:val="left" w:pos="900"/>
              </w:tabs>
              <w:jc w:val="both"/>
              <w:rPr>
                <w:b w:val="1"/>
                <w:sz w:val="20"/>
                <w:szCs w:val="20"/>
              </w:rPr>
            </w:pPr>
            <w:r w:rsidDel="00000000" w:rsidR="00000000" w:rsidRPr="00000000">
              <w:rPr>
                <w:b w:val="1"/>
                <w:sz w:val="20"/>
                <w:szCs w:val="20"/>
                <w:rtl w:val="0"/>
              </w:rPr>
              <w:t xml:space="preserve">DLIS-105:</w:t>
            </w:r>
          </w:p>
        </w:tc>
        <w:tc>
          <w:tcPr/>
          <w:p w:rsidR="00000000" w:rsidDel="00000000" w:rsidP="00000000" w:rsidRDefault="00000000" w:rsidRPr="00000000" w14:paraId="000001A9">
            <w:pPr>
              <w:tabs>
                <w:tab w:val="left" w:pos="900"/>
              </w:tabs>
              <w:jc w:val="both"/>
              <w:rPr>
                <w:b w:val="1"/>
                <w:sz w:val="20"/>
                <w:szCs w:val="20"/>
              </w:rPr>
            </w:pPr>
            <w:r w:rsidDel="00000000" w:rsidR="00000000" w:rsidRPr="00000000">
              <w:rPr>
                <w:b w:val="1"/>
                <w:sz w:val="20"/>
                <w:szCs w:val="20"/>
                <w:rtl w:val="0"/>
              </w:rPr>
              <w:t xml:space="preserve">Organization of Knowledge (Cataloguing Theory) </w:t>
            </w:r>
          </w:p>
        </w:tc>
        <w:tc>
          <w:tcPr/>
          <w:p w:rsidR="00000000" w:rsidDel="00000000" w:rsidP="00000000" w:rsidRDefault="00000000" w:rsidRPr="00000000" w14:paraId="000001AA">
            <w:pPr>
              <w:tabs>
                <w:tab w:val="left" w:pos="900"/>
              </w:tabs>
              <w:jc w:val="both"/>
              <w:rPr>
                <w:b w:val="1"/>
                <w:sz w:val="20"/>
                <w:szCs w:val="20"/>
              </w:rPr>
            </w:pPr>
            <w:r w:rsidDel="00000000" w:rsidR="00000000" w:rsidRPr="00000000">
              <w:rPr>
                <w:b w:val="1"/>
                <w:sz w:val="20"/>
                <w:szCs w:val="20"/>
                <w:rtl w:val="0"/>
              </w:rPr>
              <w:t xml:space="preserve">Marks 75</w:t>
            </w:r>
          </w:p>
        </w:tc>
        <w:tc>
          <w:tcPr/>
          <w:p w:rsidR="00000000" w:rsidDel="00000000" w:rsidP="00000000" w:rsidRDefault="00000000" w:rsidRPr="00000000" w14:paraId="000001AB">
            <w:pPr>
              <w:tabs>
                <w:tab w:val="left" w:pos="900"/>
              </w:tabs>
              <w:jc w:val="both"/>
              <w:rPr>
                <w:b w:val="1"/>
                <w:sz w:val="20"/>
                <w:szCs w:val="20"/>
              </w:rPr>
            </w:pPr>
            <w:r w:rsidDel="00000000" w:rsidR="00000000" w:rsidRPr="00000000">
              <w:rPr>
                <w:b w:val="1"/>
                <w:sz w:val="20"/>
                <w:szCs w:val="20"/>
                <w:rtl w:val="0"/>
              </w:rPr>
              <w:t xml:space="preserve">3 Credits </w:t>
            </w:r>
          </w:p>
        </w:tc>
      </w:tr>
    </w:tbl>
    <w:p w:rsidR="00000000" w:rsidDel="00000000" w:rsidP="00000000" w:rsidRDefault="00000000" w:rsidRPr="00000000" w14:paraId="000001AC">
      <w:pPr>
        <w:tabs>
          <w:tab w:val="left" w:pos="900"/>
        </w:tabs>
        <w:jc w:val="both"/>
        <w:rPr>
          <w:b w:val="1"/>
          <w:sz w:val="20"/>
          <w:szCs w:val="20"/>
          <w:u w:val="single"/>
        </w:rPr>
      </w:pPr>
      <w:r w:rsidDel="00000000" w:rsidR="00000000" w:rsidRPr="00000000">
        <w:rPr>
          <w:rtl w:val="0"/>
        </w:rPr>
      </w:r>
    </w:p>
    <w:p w:rsidR="00000000" w:rsidDel="00000000" w:rsidP="00000000" w:rsidRDefault="00000000" w:rsidRPr="00000000" w14:paraId="000001AD">
      <w:pPr>
        <w:tabs>
          <w:tab w:val="left" w:pos="900"/>
        </w:tabs>
        <w:jc w:val="both"/>
        <w:rPr>
          <w:b w:val="1"/>
          <w:sz w:val="20"/>
          <w:szCs w:val="20"/>
          <w:u w:val="single"/>
        </w:rPr>
      </w:pPr>
      <w:r w:rsidDel="00000000" w:rsidR="00000000" w:rsidRPr="00000000">
        <w:rPr>
          <w:rtl w:val="0"/>
        </w:rPr>
      </w:r>
    </w:p>
    <w:p w:rsidR="00000000" w:rsidDel="00000000" w:rsidP="00000000" w:rsidRDefault="00000000" w:rsidRPr="00000000" w14:paraId="000001AE">
      <w:pPr>
        <w:tabs>
          <w:tab w:val="left" w:pos="900"/>
        </w:tabs>
        <w:jc w:val="both"/>
        <w:rPr>
          <w:b w:val="1"/>
          <w:sz w:val="20"/>
          <w:szCs w:val="20"/>
        </w:rPr>
      </w:pPr>
      <w:r w:rsidDel="00000000" w:rsidR="00000000" w:rsidRPr="00000000">
        <w:rPr>
          <w:b w:val="1"/>
          <w:sz w:val="20"/>
          <w:szCs w:val="20"/>
          <w:rtl w:val="0"/>
        </w:rPr>
        <w:t xml:space="preserve">Unit-1: Catalogue and Cataloguing:</w:t>
      </w:r>
    </w:p>
    <w:p w:rsidR="00000000" w:rsidDel="00000000" w:rsidP="00000000" w:rsidRDefault="00000000" w:rsidRPr="00000000" w14:paraId="000001AF">
      <w:pPr>
        <w:tabs>
          <w:tab w:val="left" w:pos="900"/>
        </w:tabs>
        <w:jc w:val="both"/>
        <w:rPr>
          <w:sz w:val="20"/>
          <w:szCs w:val="20"/>
        </w:rPr>
      </w:pPr>
      <w:r w:rsidDel="00000000" w:rsidR="00000000" w:rsidRPr="00000000">
        <w:rPr>
          <w:sz w:val="20"/>
          <w:szCs w:val="20"/>
          <w:rtl w:val="0"/>
        </w:rPr>
        <w:t xml:space="preserve"> Concept of catalogue and cataloguing; Bibliographic reading of print media; Purposes and functions of library catalogue; Characteristics of an ideal catalogue; Modern concepts of cataloguing; Bibliographic items included in a catalogue entry; Catalogue vs. bibliography. </w:t>
      </w:r>
    </w:p>
    <w:p w:rsidR="00000000" w:rsidDel="00000000" w:rsidP="00000000" w:rsidRDefault="00000000" w:rsidRPr="00000000" w14:paraId="000001B0">
      <w:pPr>
        <w:tabs>
          <w:tab w:val="left" w:pos="900"/>
        </w:tabs>
        <w:jc w:val="both"/>
        <w:rPr>
          <w:sz w:val="20"/>
          <w:szCs w:val="20"/>
        </w:rPr>
      </w:pPr>
      <w:r w:rsidDel="00000000" w:rsidR="00000000" w:rsidRPr="00000000">
        <w:rPr>
          <w:rtl w:val="0"/>
        </w:rPr>
      </w:r>
    </w:p>
    <w:p w:rsidR="00000000" w:rsidDel="00000000" w:rsidP="00000000" w:rsidRDefault="00000000" w:rsidRPr="00000000" w14:paraId="000001B1">
      <w:pPr>
        <w:tabs>
          <w:tab w:val="left" w:pos="900"/>
        </w:tabs>
        <w:jc w:val="both"/>
        <w:rPr>
          <w:sz w:val="20"/>
          <w:szCs w:val="20"/>
        </w:rPr>
      </w:pPr>
      <w:r w:rsidDel="00000000" w:rsidR="00000000" w:rsidRPr="00000000">
        <w:rPr>
          <w:b w:val="1"/>
          <w:sz w:val="20"/>
          <w:szCs w:val="20"/>
          <w:rtl w:val="0"/>
        </w:rPr>
        <w:t xml:space="preserve">Unit-2: Cataloguing Codes</w:t>
      </w:r>
      <w:r w:rsidDel="00000000" w:rsidR="00000000" w:rsidRPr="00000000">
        <w:rPr>
          <w:sz w:val="20"/>
          <w:szCs w:val="20"/>
          <w:rtl w:val="0"/>
        </w:rPr>
        <w:t xml:space="preserve">:</w:t>
      </w:r>
    </w:p>
    <w:p w:rsidR="00000000" w:rsidDel="00000000" w:rsidP="00000000" w:rsidRDefault="00000000" w:rsidRPr="00000000" w14:paraId="000001B2">
      <w:pPr>
        <w:tabs>
          <w:tab w:val="left" w:pos="900"/>
        </w:tabs>
        <w:jc w:val="both"/>
        <w:rPr>
          <w:sz w:val="20"/>
          <w:szCs w:val="20"/>
        </w:rPr>
      </w:pPr>
      <w:r w:rsidDel="00000000" w:rsidR="00000000" w:rsidRPr="00000000">
        <w:rPr>
          <w:sz w:val="20"/>
          <w:szCs w:val="20"/>
          <w:rtl w:val="0"/>
        </w:rPr>
        <w:t xml:space="preserve">History and evolution of cataloguing codes; Major cataloguing codes: ALA-1949, AACR1:1967, AACR-2R:1988. </w:t>
      </w:r>
    </w:p>
    <w:p w:rsidR="00000000" w:rsidDel="00000000" w:rsidP="00000000" w:rsidRDefault="00000000" w:rsidRPr="00000000" w14:paraId="000001B3">
      <w:pPr>
        <w:tabs>
          <w:tab w:val="left" w:pos="900"/>
        </w:tabs>
        <w:jc w:val="both"/>
        <w:rPr>
          <w:sz w:val="20"/>
          <w:szCs w:val="20"/>
        </w:rPr>
      </w:pPr>
      <w:r w:rsidDel="00000000" w:rsidR="00000000" w:rsidRPr="00000000">
        <w:rPr>
          <w:rtl w:val="0"/>
        </w:rPr>
      </w:r>
    </w:p>
    <w:p w:rsidR="00000000" w:rsidDel="00000000" w:rsidP="00000000" w:rsidRDefault="00000000" w:rsidRPr="00000000" w14:paraId="000001B4">
      <w:pPr>
        <w:tabs>
          <w:tab w:val="left" w:pos="900"/>
        </w:tabs>
        <w:jc w:val="both"/>
        <w:rPr>
          <w:sz w:val="20"/>
          <w:szCs w:val="20"/>
        </w:rPr>
      </w:pPr>
      <w:r w:rsidDel="00000000" w:rsidR="00000000" w:rsidRPr="00000000">
        <w:rPr>
          <w:rtl w:val="0"/>
        </w:rPr>
      </w:r>
    </w:p>
    <w:p w:rsidR="00000000" w:rsidDel="00000000" w:rsidP="00000000" w:rsidRDefault="00000000" w:rsidRPr="00000000" w14:paraId="000001B5">
      <w:pPr>
        <w:tabs>
          <w:tab w:val="left" w:pos="900"/>
        </w:tabs>
        <w:jc w:val="both"/>
        <w:rPr>
          <w:b w:val="1"/>
          <w:sz w:val="20"/>
          <w:szCs w:val="20"/>
        </w:rPr>
      </w:pPr>
      <w:r w:rsidDel="00000000" w:rsidR="00000000" w:rsidRPr="00000000">
        <w:rPr>
          <w:b w:val="1"/>
          <w:sz w:val="20"/>
          <w:szCs w:val="20"/>
          <w:rtl w:val="0"/>
        </w:rPr>
        <w:t xml:space="preserve">Unit-3: Forms and Types of Catalogue:</w:t>
      </w:r>
    </w:p>
    <w:p w:rsidR="00000000" w:rsidDel="00000000" w:rsidP="00000000" w:rsidRDefault="00000000" w:rsidRPr="00000000" w14:paraId="000001B6">
      <w:pPr>
        <w:tabs>
          <w:tab w:val="left" w:pos="900"/>
        </w:tabs>
        <w:jc w:val="both"/>
        <w:rPr>
          <w:sz w:val="20"/>
          <w:szCs w:val="20"/>
        </w:rPr>
      </w:pPr>
      <w:r w:rsidDel="00000000" w:rsidR="00000000" w:rsidRPr="00000000">
        <w:rPr>
          <w:sz w:val="20"/>
          <w:szCs w:val="20"/>
          <w:rtl w:val="0"/>
        </w:rPr>
        <w:t xml:space="preserve"> Physical and inner forms of catalogue, their advantages and disadvantages; Dictionary catalogue vs. classified catalogue; Centralized vs. shared cataloguing. </w:t>
      </w:r>
    </w:p>
    <w:p w:rsidR="00000000" w:rsidDel="00000000" w:rsidP="00000000" w:rsidRDefault="00000000" w:rsidRPr="00000000" w14:paraId="000001B7">
      <w:pPr>
        <w:tabs>
          <w:tab w:val="left" w:pos="900"/>
        </w:tabs>
        <w:jc w:val="both"/>
        <w:rPr>
          <w:sz w:val="20"/>
          <w:szCs w:val="20"/>
        </w:rPr>
      </w:pPr>
      <w:r w:rsidDel="00000000" w:rsidR="00000000" w:rsidRPr="00000000">
        <w:rPr>
          <w:rtl w:val="0"/>
        </w:rPr>
      </w:r>
    </w:p>
    <w:p w:rsidR="00000000" w:rsidDel="00000000" w:rsidP="00000000" w:rsidRDefault="00000000" w:rsidRPr="00000000" w14:paraId="000001B8">
      <w:pPr>
        <w:tabs>
          <w:tab w:val="left" w:pos="900"/>
        </w:tabs>
        <w:jc w:val="both"/>
        <w:rPr>
          <w:sz w:val="20"/>
          <w:szCs w:val="20"/>
        </w:rPr>
      </w:pPr>
      <w:r w:rsidDel="00000000" w:rsidR="00000000" w:rsidRPr="00000000">
        <w:rPr>
          <w:b w:val="1"/>
          <w:sz w:val="20"/>
          <w:szCs w:val="20"/>
          <w:rtl w:val="0"/>
        </w:rPr>
        <w:t xml:space="preserve">Unit-4: Shelf List</w:t>
      </w:r>
      <w:r w:rsidDel="00000000" w:rsidR="00000000" w:rsidRPr="00000000">
        <w:rPr>
          <w:sz w:val="20"/>
          <w:szCs w:val="20"/>
          <w:rtl w:val="0"/>
        </w:rPr>
        <w:t xml:space="preserve">:</w:t>
      </w:r>
    </w:p>
    <w:p w:rsidR="00000000" w:rsidDel="00000000" w:rsidP="00000000" w:rsidRDefault="00000000" w:rsidRPr="00000000" w14:paraId="000001B9">
      <w:pPr>
        <w:tabs>
          <w:tab w:val="left" w:pos="900"/>
        </w:tabs>
        <w:jc w:val="both"/>
        <w:rPr>
          <w:sz w:val="20"/>
          <w:szCs w:val="20"/>
        </w:rPr>
      </w:pPr>
      <w:r w:rsidDel="00000000" w:rsidR="00000000" w:rsidRPr="00000000">
        <w:rPr>
          <w:sz w:val="20"/>
          <w:szCs w:val="20"/>
          <w:rtl w:val="0"/>
        </w:rPr>
        <w:t xml:space="preserve">Meaning, functions and importance of shelf list; Comparison among shelf list, public catalogue and accession register; Definitions of Catalogue Entries, types, functions and importance of catalogue entries. </w:t>
      </w:r>
    </w:p>
    <w:p w:rsidR="00000000" w:rsidDel="00000000" w:rsidP="00000000" w:rsidRDefault="00000000" w:rsidRPr="00000000" w14:paraId="000001BA">
      <w:pPr>
        <w:tabs>
          <w:tab w:val="left" w:pos="900"/>
        </w:tabs>
        <w:jc w:val="both"/>
        <w:rPr>
          <w:sz w:val="20"/>
          <w:szCs w:val="20"/>
        </w:rPr>
      </w:pPr>
      <w:r w:rsidDel="00000000" w:rsidR="00000000" w:rsidRPr="00000000">
        <w:rPr>
          <w:rtl w:val="0"/>
        </w:rPr>
      </w:r>
    </w:p>
    <w:p w:rsidR="00000000" w:rsidDel="00000000" w:rsidP="00000000" w:rsidRDefault="00000000" w:rsidRPr="00000000" w14:paraId="000001BB">
      <w:pPr>
        <w:tabs>
          <w:tab w:val="left" w:pos="900"/>
        </w:tabs>
        <w:jc w:val="both"/>
        <w:rPr>
          <w:sz w:val="20"/>
          <w:szCs w:val="20"/>
        </w:rPr>
      </w:pPr>
      <w:r w:rsidDel="00000000" w:rsidR="00000000" w:rsidRPr="00000000">
        <w:rPr>
          <w:b w:val="1"/>
          <w:sz w:val="20"/>
          <w:szCs w:val="20"/>
          <w:rtl w:val="0"/>
        </w:rPr>
        <w:t xml:space="preserve">Unit-5: Subject Headings</w:t>
      </w:r>
      <w:r w:rsidDel="00000000" w:rsidR="00000000" w:rsidRPr="00000000">
        <w:rPr>
          <w:sz w:val="20"/>
          <w:szCs w:val="20"/>
          <w:rtl w:val="0"/>
        </w:rPr>
        <w:t xml:space="preserve">:</w:t>
      </w:r>
    </w:p>
    <w:p w:rsidR="00000000" w:rsidDel="00000000" w:rsidP="00000000" w:rsidRDefault="00000000" w:rsidRPr="00000000" w14:paraId="000001BC">
      <w:pPr>
        <w:tabs>
          <w:tab w:val="left" w:pos="900"/>
        </w:tabs>
        <w:jc w:val="both"/>
        <w:rPr>
          <w:sz w:val="20"/>
          <w:szCs w:val="20"/>
        </w:rPr>
      </w:pPr>
      <w:r w:rsidDel="00000000" w:rsidR="00000000" w:rsidRPr="00000000">
        <w:rPr>
          <w:sz w:val="20"/>
          <w:szCs w:val="20"/>
          <w:rtl w:val="0"/>
        </w:rPr>
        <w:t xml:space="preserve">Determination and construction of subject headings; Types of subject headings; Use of Sears List, direction of use, principles of construction; Construction of subject headings with subdivisions. </w:t>
      </w:r>
    </w:p>
    <w:p w:rsidR="00000000" w:rsidDel="00000000" w:rsidP="00000000" w:rsidRDefault="00000000" w:rsidRPr="00000000" w14:paraId="000001BD">
      <w:pPr>
        <w:tabs>
          <w:tab w:val="left" w:pos="900"/>
        </w:tabs>
        <w:jc w:val="both"/>
        <w:rPr>
          <w:sz w:val="20"/>
          <w:szCs w:val="20"/>
        </w:rPr>
      </w:pPr>
      <w:r w:rsidDel="00000000" w:rsidR="00000000" w:rsidRPr="00000000">
        <w:rPr>
          <w:rtl w:val="0"/>
        </w:rPr>
      </w:r>
    </w:p>
    <w:p w:rsidR="00000000" w:rsidDel="00000000" w:rsidP="00000000" w:rsidRDefault="00000000" w:rsidRPr="00000000" w14:paraId="000001BE">
      <w:pPr>
        <w:tabs>
          <w:tab w:val="left" w:pos="900"/>
        </w:tabs>
        <w:jc w:val="both"/>
        <w:rPr>
          <w:b w:val="1"/>
          <w:sz w:val="20"/>
          <w:szCs w:val="20"/>
        </w:rPr>
      </w:pPr>
      <w:r w:rsidDel="00000000" w:rsidR="00000000" w:rsidRPr="00000000">
        <w:rPr>
          <w:b w:val="1"/>
          <w:sz w:val="20"/>
          <w:szCs w:val="20"/>
          <w:rtl w:val="0"/>
        </w:rPr>
        <w:t xml:space="preserve">Unit-6: Online Cataloguing:</w:t>
      </w:r>
    </w:p>
    <w:p w:rsidR="00000000" w:rsidDel="00000000" w:rsidP="00000000" w:rsidRDefault="00000000" w:rsidRPr="00000000" w14:paraId="000001BF">
      <w:pPr>
        <w:tabs>
          <w:tab w:val="left" w:pos="900"/>
        </w:tabs>
        <w:jc w:val="both"/>
        <w:rPr>
          <w:sz w:val="20"/>
          <w:szCs w:val="20"/>
        </w:rPr>
      </w:pPr>
      <w:r w:rsidDel="00000000" w:rsidR="00000000" w:rsidRPr="00000000">
        <w:rPr>
          <w:sz w:val="20"/>
          <w:szCs w:val="20"/>
          <w:rtl w:val="0"/>
        </w:rPr>
        <w:t xml:space="preserve"> Concept, growth and development; Characteristics, functions and utility of online or computerized cataloguing; MARC program, development of OPAC, etc. </w:t>
      </w:r>
    </w:p>
    <w:p w:rsidR="00000000" w:rsidDel="00000000" w:rsidP="00000000" w:rsidRDefault="00000000" w:rsidRPr="00000000" w14:paraId="000001C0">
      <w:pPr>
        <w:tabs>
          <w:tab w:val="left" w:pos="900"/>
        </w:tabs>
        <w:jc w:val="both"/>
        <w:rPr>
          <w:b w:val="1"/>
          <w:sz w:val="20"/>
          <w:szCs w:val="20"/>
        </w:rPr>
      </w:pPr>
      <w:r w:rsidDel="00000000" w:rsidR="00000000" w:rsidRPr="00000000">
        <w:rPr>
          <w:rtl w:val="0"/>
        </w:rPr>
      </w:r>
    </w:p>
    <w:p w:rsidR="00000000" w:rsidDel="00000000" w:rsidP="00000000" w:rsidRDefault="00000000" w:rsidRPr="00000000" w14:paraId="000001C1">
      <w:pPr>
        <w:tabs>
          <w:tab w:val="left" w:pos="900"/>
        </w:tabs>
        <w:jc w:val="both"/>
        <w:rPr>
          <w:b w:val="1"/>
          <w:sz w:val="20"/>
          <w:szCs w:val="20"/>
        </w:rPr>
      </w:pPr>
      <w:r w:rsidDel="00000000" w:rsidR="00000000" w:rsidRPr="00000000">
        <w:rPr>
          <w:b w:val="1"/>
          <w:sz w:val="20"/>
          <w:szCs w:val="20"/>
          <w:rtl w:val="0"/>
        </w:rPr>
        <w:t xml:space="preserve">Reading list: </w:t>
      </w:r>
    </w:p>
    <w:p w:rsidR="00000000" w:rsidDel="00000000" w:rsidP="00000000" w:rsidRDefault="00000000" w:rsidRPr="00000000" w14:paraId="000001C2">
      <w:pPr>
        <w:tabs>
          <w:tab w:val="left" w:pos="900"/>
        </w:tabs>
        <w:jc w:val="both"/>
        <w:rPr>
          <w:sz w:val="20"/>
          <w:szCs w:val="20"/>
        </w:rPr>
      </w:pPr>
      <w:r w:rsidDel="00000000" w:rsidR="00000000" w:rsidRPr="00000000">
        <w:rPr>
          <w:sz w:val="20"/>
          <w:szCs w:val="20"/>
          <w:rtl w:val="0"/>
        </w:rPr>
        <w:t xml:space="preserve">1. Hunter, E.J. (1986). </w:t>
      </w:r>
      <w:r w:rsidDel="00000000" w:rsidR="00000000" w:rsidRPr="00000000">
        <w:rPr>
          <w:i w:val="1"/>
          <w:sz w:val="20"/>
          <w:szCs w:val="20"/>
          <w:rtl w:val="0"/>
        </w:rPr>
        <w:t xml:space="preserve">Computerized cataloguing</w:t>
      </w:r>
      <w:r w:rsidDel="00000000" w:rsidR="00000000" w:rsidRPr="00000000">
        <w:rPr>
          <w:sz w:val="20"/>
          <w:szCs w:val="20"/>
          <w:rtl w:val="0"/>
        </w:rPr>
        <w:t xml:space="preserve">. London: Clive Bingley. </w:t>
      </w:r>
    </w:p>
    <w:p w:rsidR="00000000" w:rsidDel="00000000" w:rsidP="00000000" w:rsidRDefault="00000000" w:rsidRPr="00000000" w14:paraId="000001C3">
      <w:pPr>
        <w:tabs>
          <w:tab w:val="left" w:pos="900"/>
        </w:tabs>
        <w:jc w:val="both"/>
        <w:rPr>
          <w:sz w:val="20"/>
          <w:szCs w:val="20"/>
        </w:rPr>
      </w:pPr>
      <w:r w:rsidDel="00000000" w:rsidR="00000000" w:rsidRPr="00000000">
        <w:rPr>
          <w:sz w:val="20"/>
          <w:szCs w:val="20"/>
          <w:rtl w:val="0"/>
        </w:rPr>
        <w:t xml:space="preserve">2. Hunter, E.J. and Backwell, K.G.B. (1991). </w:t>
      </w:r>
      <w:r w:rsidDel="00000000" w:rsidR="00000000" w:rsidRPr="00000000">
        <w:rPr>
          <w:i w:val="1"/>
          <w:sz w:val="20"/>
          <w:szCs w:val="20"/>
          <w:rtl w:val="0"/>
        </w:rPr>
        <w:t xml:space="preserve">Cataloguing</w:t>
      </w:r>
      <w:r w:rsidDel="00000000" w:rsidR="00000000" w:rsidRPr="00000000">
        <w:rPr>
          <w:sz w:val="20"/>
          <w:szCs w:val="20"/>
          <w:rtl w:val="0"/>
        </w:rPr>
        <w:t xml:space="preserve">. 3rd rev. ed. London: Clive Bingley. 3. Hykin, D.J. (1978). </w:t>
      </w:r>
      <w:r w:rsidDel="00000000" w:rsidR="00000000" w:rsidRPr="00000000">
        <w:rPr>
          <w:i w:val="1"/>
          <w:sz w:val="20"/>
          <w:szCs w:val="20"/>
          <w:rtl w:val="0"/>
        </w:rPr>
        <w:t xml:space="preserve">Subject headings: A practical guide</w:t>
      </w:r>
      <w:r w:rsidDel="00000000" w:rsidR="00000000" w:rsidRPr="00000000">
        <w:rPr>
          <w:sz w:val="20"/>
          <w:szCs w:val="20"/>
          <w:rtl w:val="0"/>
        </w:rPr>
        <w:t xml:space="preserve">. New York: Gordon Press. </w:t>
      </w:r>
    </w:p>
    <w:p w:rsidR="00000000" w:rsidDel="00000000" w:rsidP="00000000" w:rsidRDefault="00000000" w:rsidRPr="00000000" w14:paraId="000001C4">
      <w:pPr>
        <w:tabs>
          <w:tab w:val="left" w:pos="900"/>
        </w:tabs>
        <w:jc w:val="both"/>
        <w:rPr>
          <w:sz w:val="20"/>
          <w:szCs w:val="20"/>
        </w:rPr>
      </w:pPr>
      <w:r w:rsidDel="00000000" w:rsidR="00000000" w:rsidRPr="00000000">
        <w:rPr>
          <w:sz w:val="20"/>
          <w:szCs w:val="20"/>
          <w:rtl w:val="0"/>
        </w:rPr>
        <w:t xml:space="preserve">4. Kumar, Girja and Kumar, Krishan (1981). </w:t>
      </w:r>
      <w:r w:rsidDel="00000000" w:rsidR="00000000" w:rsidRPr="00000000">
        <w:rPr>
          <w:i w:val="1"/>
          <w:sz w:val="20"/>
          <w:szCs w:val="20"/>
          <w:rtl w:val="0"/>
        </w:rPr>
        <w:t xml:space="preserve">Theory of cataloguing</w:t>
      </w:r>
      <w:r w:rsidDel="00000000" w:rsidR="00000000" w:rsidRPr="00000000">
        <w:rPr>
          <w:sz w:val="20"/>
          <w:szCs w:val="20"/>
          <w:rtl w:val="0"/>
        </w:rPr>
        <w:t xml:space="preserve">. New Delhi: Vikash. </w:t>
      </w:r>
    </w:p>
    <w:p w:rsidR="00000000" w:rsidDel="00000000" w:rsidP="00000000" w:rsidRDefault="00000000" w:rsidRPr="00000000" w14:paraId="000001C5">
      <w:pPr>
        <w:tabs>
          <w:tab w:val="left" w:pos="900"/>
        </w:tabs>
        <w:jc w:val="both"/>
        <w:rPr>
          <w:sz w:val="20"/>
          <w:szCs w:val="20"/>
        </w:rPr>
      </w:pPr>
      <w:r w:rsidDel="00000000" w:rsidR="00000000" w:rsidRPr="00000000">
        <w:rPr>
          <w:sz w:val="20"/>
          <w:szCs w:val="20"/>
          <w:rtl w:val="0"/>
        </w:rPr>
        <w:t xml:space="preserve">5. Margaret, M. (1971). </w:t>
      </w:r>
      <w:r w:rsidDel="00000000" w:rsidR="00000000" w:rsidRPr="00000000">
        <w:rPr>
          <w:i w:val="1"/>
          <w:sz w:val="20"/>
          <w:szCs w:val="20"/>
          <w:rtl w:val="0"/>
        </w:rPr>
        <w:t xml:space="preserve">Introduction to cataloguing and classification of books</w:t>
      </w:r>
      <w:r w:rsidDel="00000000" w:rsidR="00000000" w:rsidRPr="00000000">
        <w:rPr>
          <w:sz w:val="20"/>
          <w:szCs w:val="20"/>
          <w:rtl w:val="0"/>
        </w:rPr>
        <w:t xml:space="preserve">. 2nd ed. Chicago: ALA. </w:t>
      </w:r>
    </w:p>
    <w:p w:rsidR="00000000" w:rsidDel="00000000" w:rsidP="00000000" w:rsidRDefault="00000000" w:rsidRPr="00000000" w14:paraId="000001C6">
      <w:pPr>
        <w:tabs>
          <w:tab w:val="left" w:pos="900"/>
        </w:tabs>
        <w:jc w:val="both"/>
        <w:rPr>
          <w:sz w:val="20"/>
          <w:szCs w:val="20"/>
        </w:rPr>
      </w:pPr>
      <w:r w:rsidDel="00000000" w:rsidR="00000000" w:rsidRPr="00000000">
        <w:rPr>
          <w:sz w:val="20"/>
          <w:szCs w:val="20"/>
          <w:rtl w:val="0"/>
        </w:rPr>
        <w:t xml:space="preserve">6. Mitchell, A. M. and Surratt, B.E. (2005). </w:t>
      </w:r>
      <w:r w:rsidDel="00000000" w:rsidR="00000000" w:rsidRPr="00000000">
        <w:rPr>
          <w:i w:val="1"/>
          <w:sz w:val="20"/>
          <w:szCs w:val="20"/>
          <w:rtl w:val="0"/>
        </w:rPr>
        <w:t xml:space="preserve">Cataloguing and organizing digital resources: A</w:t>
      </w:r>
      <w:r w:rsidDel="00000000" w:rsidR="00000000" w:rsidRPr="00000000">
        <w:rPr>
          <w:sz w:val="20"/>
          <w:szCs w:val="20"/>
          <w:rtl w:val="0"/>
        </w:rPr>
        <w:t xml:space="preserve"> </w:t>
      </w:r>
      <w:r w:rsidDel="00000000" w:rsidR="00000000" w:rsidRPr="00000000">
        <w:rPr>
          <w:i w:val="1"/>
          <w:sz w:val="20"/>
          <w:szCs w:val="20"/>
          <w:rtl w:val="0"/>
        </w:rPr>
        <w:t xml:space="preserve">how-to do-it manual for librarians</w:t>
      </w:r>
      <w:r w:rsidDel="00000000" w:rsidR="00000000" w:rsidRPr="00000000">
        <w:rPr>
          <w:sz w:val="20"/>
          <w:szCs w:val="20"/>
          <w:rtl w:val="0"/>
        </w:rPr>
        <w:t xml:space="preserve">. London: Library Association Publishing. </w:t>
      </w:r>
    </w:p>
    <w:p w:rsidR="00000000" w:rsidDel="00000000" w:rsidP="00000000" w:rsidRDefault="00000000" w:rsidRPr="00000000" w14:paraId="000001C7">
      <w:pPr>
        <w:tabs>
          <w:tab w:val="left" w:pos="900"/>
        </w:tabs>
        <w:jc w:val="both"/>
        <w:rPr>
          <w:sz w:val="20"/>
          <w:szCs w:val="20"/>
        </w:rPr>
      </w:pPr>
      <w:r w:rsidDel="00000000" w:rsidR="00000000" w:rsidRPr="00000000">
        <w:rPr>
          <w:sz w:val="20"/>
          <w:szCs w:val="20"/>
          <w:rtl w:val="0"/>
        </w:rPr>
        <w:t xml:space="preserve">7. Needham, C.D. (1964). </w:t>
      </w:r>
      <w:r w:rsidDel="00000000" w:rsidR="00000000" w:rsidRPr="00000000">
        <w:rPr>
          <w:i w:val="1"/>
          <w:sz w:val="20"/>
          <w:szCs w:val="20"/>
          <w:rtl w:val="0"/>
        </w:rPr>
        <w:t xml:space="preserve">Organizing knowledge in libraries: An introduction to classification</w:t>
      </w:r>
      <w:r w:rsidDel="00000000" w:rsidR="00000000" w:rsidRPr="00000000">
        <w:rPr>
          <w:sz w:val="20"/>
          <w:szCs w:val="20"/>
          <w:rtl w:val="0"/>
        </w:rPr>
        <w:t xml:space="preserve"> </w:t>
      </w:r>
      <w:r w:rsidDel="00000000" w:rsidR="00000000" w:rsidRPr="00000000">
        <w:rPr>
          <w:i w:val="1"/>
          <w:sz w:val="20"/>
          <w:szCs w:val="20"/>
          <w:rtl w:val="0"/>
        </w:rPr>
        <w:t xml:space="preserve">and cataloguing</w:t>
      </w:r>
      <w:r w:rsidDel="00000000" w:rsidR="00000000" w:rsidRPr="00000000">
        <w:rPr>
          <w:sz w:val="20"/>
          <w:szCs w:val="20"/>
          <w:rtl w:val="0"/>
        </w:rPr>
        <w:t xml:space="preserve">. London: Andre Deutsch. </w:t>
      </w:r>
    </w:p>
    <w:p w:rsidR="00000000" w:rsidDel="00000000" w:rsidP="00000000" w:rsidRDefault="00000000" w:rsidRPr="00000000" w14:paraId="000001C8">
      <w:pPr>
        <w:tabs>
          <w:tab w:val="left" w:pos="900"/>
        </w:tabs>
        <w:jc w:val="both"/>
        <w:rPr>
          <w:sz w:val="20"/>
          <w:szCs w:val="20"/>
        </w:rPr>
      </w:pPr>
      <w:r w:rsidDel="00000000" w:rsidR="00000000" w:rsidRPr="00000000">
        <w:rPr>
          <w:sz w:val="20"/>
          <w:szCs w:val="20"/>
          <w:rtl w:val="0"/>
        </w:rPr>
        <w:t xml:space="preserve">8. Saiful Islam, K. M. (2008). </w:t>
      </w:r>
      <w:r w:rsidDel="00000000" w:rsidR="00000000" w:rsidRPr="00000000">
        <w:rPr>
          <w:i w:val="1"/>
          <w:sz w:val="20"/>
          <w:szCs w:val="20"/>
          <w:rtl w:val="0"/>
        </w:rPr>
        <w:t xml:space="preserve">Essentials of cataloguing and classification</w:t>
      </w:r>
      <w:r w:rsidDel="00000000" w:rsidR="00000000" w:rsidRPr="00000000">
        <w:rPr>
          <w:sz w:val="20"/>
          <w:szCs w:val="20"/>
          <w:rtl w:val="0"/>
        </w:rPr>
        <w:t xml:space="preserve">. Dhaka: New Progati Prokashani. </w:t>
      </w:r>
    </w:p>
    <w:p w:rsidR="00000000" w:rsidDel="00000000" w:rsidP="00000000" w:rsidRDefault="00000000" w:rsidRPr="00000000" w14:paraId="000001C9">
      <w:pPr>
        <w:tabs>
          <w:tab w:val="left" w:pos="900"/>
        </w:tabs>
        <w:jc w:val="both"/>
        <w:rPr>
          <w:sz w:val="20"/>
          <w:szCs w:val="20"/>
        </w:rPr>
      </w:pPr>
      <w:r w:rsidDel="00000000" w:rsidR="00000000" w:rsidRPr="00000000">
        <w:rPr>
          <w:sz w:val="20"/>
          <w:szCs w:val="20"/>
          <w:rtl w:val="0"/>
        </w:rPr>
        <w:t xml:space="preserve">9. Sengupta, B. (1974). </w:t>
      </w:r>
      <w:r w:rsidDel="00000000" w:rsidR="00000000" w:rsidRPr="00000000">
        <w:rPr>
          <w:i w:val="1"/>
          <w:sz w:val="20"/>
          <w:szCs w:val="20"/>
          <w:rtl w:val="0"/>
        </w:rPr>
        <w:t xml:space="preserve">Cataloguing: Its theory and practice</w:t>
      </w:r>
      <w:r w:rsidDel="00000000" w:rsidR="00000000" w:rsidRPr="00000000">
        <w:rPr>
          <w:sz w:val="20"/>
          <w:szCs w:val="20"/>
          <w:rtl w:val="0"/>
        </w:rPr>
        <w:t xml:space="preserve">. 4th ed. Calcutta: World Press.</w:t>
      </w:r>
    </w:p>
    <w:p w:rsidR="00000000" w:rsidDel="00000000" w:rsidP="00000000" w:rsidRDefault="00000000" w:rsidRPr="00000000" w14:paraId="000001CA">
      <w:pPr>
        <w:tabs>
          <w:tab w:val="left" w:pos="900"/>
        </w:tabs>
        <w:jc w:val="both"/>
        <w:rPr>
          <w:sz w:val="20"/>
          <w:szCs w:val="20"/>
        </w:rPr>
      </w:pPr>
      <w:r w:rsidDel="00000000" w:rsidR="00000000" w:rsidRPr="00000000">
        <w:rPr>
          <w:rtl w:val="0"/>
        </w:rPr>
      </w:r>
    </w:p>
    <w:p w:rsidR="00000000" w:rsidDel="00000000" w:rsidP="00000000" w:rsidRDefault="00000000" w:rsidRPr="00000000" w14:paraId="000001CB">
      <w:pPr>
        <w:tabs>
          <w:tab w:val="left" w:pos="900"/>
        </w:tabs>
        <w:jc w:val="both"/>
        <w:rPr>
          <w:sz w:val="20"/>
          <w:szCs w:val="20"/>
        </w:rPr>
      </w:pPr>
      <w:r w:rsidDel="00000000" w:rsidR="00000000" w:rsidRPr="00000000">
        <w:rPr>
          <w:rtl w:val="0"/>
        </w:rPr>
      </w:r>
    </w:p>
    <w:p w:rsidR="00000000" w:rsidDel="00000000" w:rsidP="00000000" w:rsidRDefault="00000000" w:rsidRPr="00000000" w14:paraId="000001CC">
      <w:pPr>
        <w:tabs>
          <w:tab w:val="left" w:pos="900"/>
        </w:tabs>
        <w:jc w:val="both"/>
        <w:rPr>
          <w:sz w:val="20"/>
          <w:szCs w:val="20"/>
        </w:rPr>
      </w:pPr>
      <w:r w:rsidDel="00000000" w:rsidR="00000000" w:rsidRPr="00000000">
        <w:rPr>
          <w:rtl w:val="0"/>
        </w:rPr>
      </w:r>
    </w:p>
    <w:p w:rsidR="00000000" w:rsidDel="00000000" w:rsidP="00000000" w:rsidRDefault="00000000" w:rsidRPr="00000000" w14:paraId="000001CD">
      <w:pPr>
        <w:tabs>
          <w:tab w:val="left" w:pos="900"/>
        </w:tabs>
        <w:jc w:val="both"/>
        <w:rPr>
          <w:sz w:val="20"/>
          <w:szCs w:val="20"/>
        </w:rPr>
      </w:pPr>
      <w:r w:rsidDel="00000000" w:rsidR="00000000" w:rsidRPr="00000000">
        <w:rPr>
          <w:rtl w:val="0"/>
        </w:rPr>
      </w:r>
    </w:p>
    <w:p w:rsidR="00000000" w:rsidDel="00000000" w:rsidP="00000000" w:rsidRDefault="00000000" w:rsidRPr="00000000" w14:paraId="000001CE">
      <w:pPr>
        <w:tabs>
          <w:tab w:val="left" w:pos="900"/>
        </w:tabs>
        <w:jc w:val="both"/>
        <w:rPr>
          <w:sz w:val="20"/>
          <w:szCs w:val="20"/>
        </w:rPr>
      </w:pPr>
      <w:r w:rsidDel="00000000" w:rsidR="00000000" w:rsidRPr="00000000">
        <w:rPr>
          <w:rtl w:val="0"/>
        </w:rPr>
      </w:r>
    </w:p>
    <w:p w:rsidR="00000000" w:rsidDel="00000000" w:rsidP="00000000" w:rsidRDefault="00000000" w:rsidRPr="00000000" w14:paraId="000001CF">
      <w:pPr>
        <w:tabs>
          <w:tab w:val="left" w:pos="900"/>
        </w:tabs>
        <w:jc w:val="both"/>
        <w:rPr>
          <w:sz w:val="20"/>
          <w:szCs w:val="20"/>
        </w:rPr>
      </w:pPr>
      <w:r w:rsidDel="00000000" w:rsidR="00000000" w:rsidRPr="00000000">
        <w:rPr>
          <w:rtl w:val="0"/>
        </w:rPr>
      </w:r>
    </w:p>
    <w:p w:rsidR="00000000" w:rsidDel="00000000" w:rsidP="00000000" w:rsidRDefault="00000000" w:rsidRPr="00000000" w14:paraId="000001D0">
      <w:pPr>
        <w:tabs>
          <w:tab w:val="left" w:pos="900"/>
        </w:tabs>
        <w:jc w:val="both"/>
        <w:rPr>
          <w:sz w:val="20"/>
          <w:szCs w:val="20"/>
        </w:rPr>
      </w:pPr>
      <w:r w:rsidDel="00000000" w:rsidR="00000000" w:rsidRPr="00000000">
        <w:rPr>
          <w:rtl w:val="0"/>
        </w:rPr>
      </w:r>
    </w:p>
    <w:p w:rsidR="00000000" w:rsidDel="00000000" w:rsidP="00000000" w:rsidRDefault="00000000" w:rsidRPr="00000000" w14:paraId="000001D1">
      <w:pPr>
        <w:tabs>
          <w:tab w:val="left" w:pos="900"/>
        </w:tabs>
        <w:jc w:val="both"/>
        <w:rPr>
          <w:sz w:val="20"/>
          <w:szCs w:val="20"/>
        </w:rPr>
      </w:pPr>
      <w:r w:rsidDel="00000000" w:rsidR="00000000" w:rsidRPr="00000000">
        <w:rPr>
          <w:rtl w:val="0"/>
        </w:rPr>
      </w:r>
    </w:p>
    <w:p w:rsidR="00000000" w:rsidDel="00000000" w:rsidP="00000000" w:rsidRDefault="00000000" w:rsidRPr="00000000" w14:paraId="000001D2">
      <w:pPr>
        <w:tabs>
          <w:tab w:val="left" w:pos="900"/>
        </w:tabs>
        <w:jc w:val="both"/>
        <w:rPr>
          <w:sz w:val="20"/>
          <w:szCs w:val="20"/>
        </w:rPr>
      </w:pPr>
      <w:r w:rsidDel="00000000" w:rsidR="00000000" w:rsidRPr="00000000">
        <w:rPr>
          <w:rtl w:val="0"/>
        </w:rPr>
      </w:r>
    </w:p>
    <w:p w:rsidR="00000000" w:rsidDel="00000000" w:rsidP="00000000" w:rsidRDefault="00000000" w:rsidRPr="00000000" w14:paraId="000001D3">
      <w:pPr>
        <w:tabs>
          <w:tab w:val="left" w:pos="900"/>
        </w:tabs>
        <w:jc w:val="both"/>
        <w:rPr>
          <w:sz w:val="20"/>
          <w:szCs w:val="20"/>
        </w:rPr>
      </w:pPr>
      <w:r w:rsidDel="00000000" w:rsidR="00000000" w:rsidRPr="00000000">
        <w:rPr>
          <w:rtl w:val="0"/>
        </w:rPr>
      </w:r>
    </w:p>
    <w:p w:rsidR="00000000" w:rsidDel="00000000" w:rsidP="00000000" w:rsidRDefault="00000000" w:rsidRPr="00000000" w14:paraId="000001D4">
      <w:pPr>
        <w:tabs>
          <w:tab w:val="left" w:pos="900"/>
        </w:tabs>
        <w:jc w:val="both"/>
        <w:rPr>
          <w:sz w:val="20"/>
          <w:szCs w:val="20"/>
        </w:rPr>
      </w:pPr>
      <w:r w:rsidDel="00000000" w:rsidR="00000000" w:rsidRPr="00000000">
        <w:rPr>
          <w:rtl w:val="0"/>
        </w:rPr>
      </w:r>
    </w:p>
    <w:p w:rsidR="00000000" w:rsidDel="00000000" w:rsidP="00000000" w:rsidRDefault="00000000" w:rsidRPr="00000000" w14:paraId="000001D5">
      <w:pPr>
        <w:tabs>
          <w:tab w:val="left" w:pos="900"/>
        </w:tabs>
        <w:jc w:val="both"/>
        <w:rPr>
          <w:sz w:val="20"/>
          <w:szCs w:val="20"/>
        </w:rPr>
      </w:pPr>
      <w:r w:rsidDel="00000000" w:rsidR="00000000" w:rsidRPr="00000000">
        <w:rPr>
          <w:rtl w:val="0"/>
        </w:rPr>
      </w:r>
    </w:p>
    <w:p w:rsidR="00000000" w:rsidDel="00000000" w:rsidP="00000000" w:rsidRDefault="00000000" w:rsidRPr="00000000" w14:paraId="000001D6">
      <w:pPr>
        <w:tabs>
          <w:tab w:val="left" w:pos="900"/>
        </w:tabs>
        <w:jc w:val="both"/>
        <w:rPr>
          <w:sz w:val="20"/>
          <w:szCs w:val="20"/>
        </w:rPr>
      </w:pPr>
      <w:r w:rsidDel="00000000" w:rsidR="00000000" w:rsidRPr="00000000">
        <w:rPr>
          <w:rtl w:val="0"/>
        </w:rPr>
      </w:r>
    </w:p>
    <w:p w:rsidR="00000000" w:rsidDel="00000000" w:rsidP="00000000" w:rsidRDefault="00000000" w:rsidRPr="00000000" w14:paraId="000001D7">
      <w:pPr>
        <w:tabs>
          <w:tab w:val="left" w:pos="900"/>
        </w:tabs>
        <w:jc w:val="both"/>
        <w:rPr>
          <w:b w:val="1"/>
          <w:sz w:val="20"/>
          <w:szCs w:val="20"/>
          <w:u w:val="single"/>
        </w:rPr>
      </w:pPr>
      <w:r w:rsidDel="00000000" w:rsidR="00000000" w:rsidRPr="00000000">
        <w:rPr>
          <w:rtl w:val="0"/>
        </w:rPr>
      </w:r>
    </w:p>
    <w:p w:rsidR="00000000" w:rsidDel="00000000" w:rsidP="00000000" w:rsidRDefault="00000000" w:rsidRPr="00000000" w14:paraId="000001D8">
      <w:pPr>
        <w:tabs>
          <w:tab w:val="left" w:pos="900"/>
        </w:tabs>
        <w:jc w:val="both"/>
        <w:rPr>
          <w:b w:val="1"/>
          <w:sz w:val="20"/>
          <w:szCs w:val="20"/>
          <w:u w:val="single"/>
        </w:rPr>
      </w:pPr>
      <w:r w:rsidDel="00000000" w:rsidR="00000000" w:rsidRPr="00000000">
        <w:rPr>
          <w:rtl w:val="0"/>
        </w:rPr>
      </w:r>
    </w:p>
    <w:p w:rsidR="00000000" w:rsidDel="00000000" w:rsidP="00000000" w:rsidRDefault="00000000" w:rsidRPr="00000000" w14:paraId="000001D9">
      <w:pPr>
        <w:tabs>
          <w:tab w:val="left" w:pos="900"/>
        </w:tabs>
        <w:jc w:val="both"/>
        <w:rPr>
          <w:b w:val="1"/>
          <w:sz w:val="20"/>
          <w:szCs w:val="20"/>
          <w:u w:val="single"/>
        </w:rPr>
      </w:pPr>
      <w:r w:rsidDel="00000000" w:rsidR="00000000" w:rsidRPr="00000000">
        <w:rPr>
          <w:rtl w:val="0"/>
        </w:rPr>
      </w:r>
    </w:p>
    <w:tbl>
      <w:tblPr>
        <w:tblStyle w:val="Table13"/>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5"/>
        <w:gridCol w:w="4500"/>
        <w:gridCol w:w="1980"/>
        <w:gridCol w:w="1194"/>
        <w:tblGridChange w:id="0">
          <w:tblGrid>
            <w:gridCol w:w="1345"/>
            <w:gridCol w:w="4500"/>
            <w:gridCol w:w="1980"/>
            <w:gridCol w:w="1194"/>
          </w:tblGrid>
        </w:tblGridChange>
      </w:tblGrid>
      <w:tr>
        <w:trPr>
          <w:cantSplit w:val="0"/>
          <w:trHeight w:val="260" w:hRule="atLeast"/>
          <w:tblHeader w:val="0"/>
        </w:trPr>
        <w:tc>
          <w:tcPr/>
          <w:p w:rsidR="00000000" w:rsidDel="00000000" w:rsidP="00000000" w:rsidRDefault="00000000" w:rsidRPr="00000000" w14:paraId="000001DA">
            <w:pPr>
              <w:tabs>
                <w:tab w:val="left" w:pos="900"/>
              </w:tabs>
              <w:jc w:val="both"/>
              <w:rPr>
                <w:b w:val="1"/>
                <w:sz w:val="20"/>
                <w:szCs w:val="20"/>
              </w:rPr>
            </w:pPr>
            <w:r w:rsidDel="00000000" w:rsidR="00000000" w:rsidRPr="00000000">
              <w:rPr>
                <w:b w:val="1"/>
                <w:sz w:val="20"/>
                <w:szCs w:val="20"/>
                <w:rtl w:val="0"/>
              </w:rPr>
              <w:t xml:space="preserve">DLIS -106:</w:t>
            </w:r>
          </w:p>
        </w:tc>
        <w:tc>
          <w:tcPr/>
          <w:p w:rsidR="00000000" w:rsidDel="00000000" w:rsidP="00000000" w:rsidRDefault="00000000" w:rsidRPr="00000000" w14:paraId="000001DB">
            <w:pPr>
              <w:tabs>
                <w:tab w:val="left" w:pos="900"/>
              </w:tabs>
              <w:jc w:val="both"/>
              <w:rPr>
                <w:b w:val="1"/>
                <w:sz w:val="20"/>
                <w:szCs w:val="20"/>
              </w:rPr>
            </w:pPr>
            <w:r w:rsidDel="00000000" w:rsidR="00000000" w:rsidRPr="00000000">
              <w:rPr>
                <w:b w:val="1"/>
                <w:sz w:val="20"/>
                <w:szCs w:val="20"/>
                <w:rtl w:val="0"/>
              </w:rPr>
              <w:t xml:space="preserve">                        Library Automation</w:t>
            </w:r>
          </w:p>
        </w:tc>
        <w:tc>
          <w:tcPr/>
          <w:p w:rsidR="00000000" w:rsidDel="00000000" w:rsidP="00000000" w:rsidRDefault="00000000" w:rsidRPr="00000000" w14:paraId="000001DC">
            <w:pPr>
              <w:tabs>
                <w:tab w:val="left" w:pos="900"/>
              </w:tabs>
              <w:jc w:val="both"/>
              <w:rPr>
                <w:b w:val="1"/>
                <w:sz w:val="20"/>
                <w:szCs w:val="20"/>
              </w:rPr>
            </w:pPr>
            <w:r w:rsidDel="00000000" w:rsidR="00000000" w:rsidRPr="00000000">
              <w:rPr>
                <w:b w:val="1"/>
                <w:sz w:val="20"/>
                <w:szCs w:val="20"/>
                <w:rtl w:val="0"/>
              </w:rPr>
              <w:t xml:space="preserve">Marks 100</w:t>
            </w:r>
          </w:p>
        </w:tc>
        <w:tc>
          <w:tcPr/>
          <w:p w:rsidR="00000000" w:rsidDel="00000000" w:rsidP="00000000" w:rsidRDefault="00000000" w:rsidRPr="00000000" w14:paraId="000001DD">
            <w:pPr>
              <w:tabs>
                <w:tab w:val="left" w:pos="900"/>
              </w:tabs>
              <w:jc w:val="both"/>
              <w:rPr>
                <w:b w:val="1"/>
                <w:sz w:val="20"/>
                <w:szCs w:val="20"/>
              </w:rPr>
            </w:pPr>
            <w:r w:rsidDel="00000000" w:rsidR="00000000" w:rsidRPr="00000000">
              <w:rPr>
                <w:b w:val="1"/>
                <w:sz w:val="20"/>
                <w:szCs w:val="20"/>
                <w:rtl w:val="0"/>
              </w:rPr>
              <w:t xml:space="preserve">4 Credits </w:t>
            </w:r>
          </w:p>
        </w:tc>
      </w:tr>
    </w:tbl>
    <w:p w:rsidR="00000000" w:rsidDel="00000000" w:rsidP="00000000" w:rsidRDefault="00000000" w:rsidRPr="00000000" w14:paraId="000001DE">
      <w:pPr>
        <w:tabs>
          <w:tab w:val="left" w:pos="900"/>
        </w:tabs>
        <w:jc w:val="both"/>
        <w:rPr>
          <w:b w:val="1"/>
          <w:sz w:val="20"/>
          <w:szCs w:val="20"/>
          <w:u w:val="single"/>
        </w:rPr>
      </w:pPr>
      <w:r w:rsidDel="00000000" w:rsidR="00000000" w:rsidRPr="00000000">
        <w:rPr>
          <w:rtl w:val="0"/>
        </w:rPr>
      </w:r>
    </w:p>
    <w:p w:rsidR="00000000" w:rsidDel="00000000" w:rsidP="00000000" w:rsidRDefault="00000000" w:rsidRPr="00000000" w14:paraId="000001DF">
      <w:pPr>
        <w:tabs>
          <w:tab w:val="left" w:pos="900"/>
        </w:tabs>
        <w:jc w:val="both"/>
        <w:rPr>
          <w:b w:val="1"/>
          <w:sz w:val="20"/>
          <w:szCs w:val="20"/>
          <w:u w:val="single"/>
        </w:rPr>
      </w:pPr>
      <w:r w:rsidDel="00000000" w:rsidR="00000000" w:rsidRPr="00000000">
        <w:rPr>
          <w:rtl w:val="0"/>
        </w:rPr>
      </w:r>
    </w:p>
    <w:p w:rsidR="00000000" w:rsidDel="00000000" w:rsidP="00000000" w:rsidRDefault="00000000" w:rsidRPr="00000000" w14:paraId="000001E0">
      <w:pPr>
        <w:tabs>
          <w:tab w:val="left" w:pos="900"/>
        </w:tabs>
        <w:jc w:val="both"/>
        <w:rPr>
          <w:sz w:val="20"/>
          <w:szCs w:val="20"/>
        </w:rPr>
      </w:pPr>
      <w:r w:rsidDel="00000000" w:rsidR="00000000" w:rsidRPr="00000000">
        <w:rPr>
          <w:b w:val="1"/>
          <w:sz w:val="20"/>
          <w:szCs w:val="20"/>
          <w:rtl w:val="0"/>
        </w:rPr>
        <w:t xml:space="preserve">Unit-1: Basics of Information and Communication Technologies:</w:t>
      </w:r>
      <w:r w:rsidDel="00000000" w:rsidR="00000000" w:rsidRPr="00000000">
        <w:rPr>
          <w:sz w:val="20"/>
          <w:szCs w:val="20"/>
          <w:rtl w:val="0"/>
        </w:rPr>
        <w:t xml:space="preserve"> </w:t>
      </w:r>
    </w:p>
    <w:p w:rsidR="00000000" w:rsidDel="00000000" w:rsidP="00000000" w:rsidRDefault="00000000" w:rsidRPr="00000000" w14:paraId="000001E1">
      <w:pPr>
        <w:tabs>
          <w:tab w:val="left" w:pos="900"/>
        </w:tabs>
        <w:jc w:val="both"/>
        <w:rPr>
          <w:sz w:val="20"/>
          <w:szCs w:val="20"/>
        </w:rPr>
      </w:pPr>
      <w:r w:rsidDel="00000000" w:rsidR="00000000" w:rsidRPr="00000000">
        <w:rPr>
          <w:sz w:val="20"/>
          <w:szCs w:val="20"/>
          <w:rtl w:val="0"/>
        </w:rPr>
        <w:t xml:space="preserve">Introduction to Information and Communication Technologies (ICTs); Basic components of a computer system, hardware and software; History and evolution of computers, Types of computers, Main hardware components, input unit, output unit, processor, storage devices and communication devices; Introduction to mobile devices; Hardware maintenance and troubleshooting. Computer software, System and Application software, Operating systems, types and functions, Major application software used in various fields. Basics of communication technologies, Types of computer networks, Internet and its services, World Wide Web, email, search engine, blogging, social networking, video conferencing, etc. </w:t>
      </w:r>
    </w:p>
    <w:p w:rsidR="00000000" w:rsidDel="00000000" w:rsidP="00000000" w:rsidRDefault="00000000" w:rsidRPr="00000000" w14:paraId="000001E2">
      <w:pPr>
        <w:tabs>
          <w:tab w:val="left" w:pos="900"/>
        </w:tabs>
        <w:jc w:val="both"/>
        <w:rPr>
          <w:sz w:val="20"/>
          <w:szCs w:val="20"/>
        </w:rPr>
      </w:pPr>
      <w:r w:rsidDel="00000000" w:rsidR="00000000" w:rsidRPr="00000000">
        <w:rPr>
          <w:rtl w:val="0"/>
        </w:rPr>
      </w:r>
    </w:p>
    <w:p w:rsidR="00000000" w:rsidDel="00000000" w:rsidP="00000000" w:rsidRDefault="00000000" w:rsidRPr="00000000" w14:paraId="000001E3">
      <w:pPr>
        <w:tabs>
          <w:tab w:val="left" w:pos="900"/>
        </w:tabs>
        <w:jc w:val="both"/>
        <w:rPr>
          <w:b w:val="1"/>
          <w:sz w:val="20"/>
          <w:szCs w:val="20"/>
        </w:rPr>
      </w:pPr>
      <w:r w:rsidDel="00000000" w:rsidR="00000000" w:rsidRPr="00000000">
        <w:rPr>
          <w:b w:val="1"/>
          <w:sz w:val="20"/>
          <w:szCs w:val="20"/>
          <w:rtl w:val="0"/>
        </w:rPr>
        <w:t xml:space="preserve">Unit-2: Application of ICT in libraries:</w:t>
      </w:r>
    </w:p>
    <w:p w:rsidR="00000000" w:rsidDel="00000000" w:rsidP="00000000" w:rsidRDefault="00000000" w:rsidRPr="00000000" w14:paraId="000001E4">
      <w:pPr>
        <w:tabs>
          <w:tab w:val="left" w:pos="900"/>
        </w:tabs>
        <w:jc w:val="both"/>
        <w:rPr>
          <w:sz w:val="20"/>
          <w:szCs w:val="20"/>
        </w:rPr>
      </w:pPr>
      <w:r w:rsidDel="00000000" w:rsidR="00000000" w:rsidRPr="00000000">
        <w:rPr>
          <w:sz w:val="20"/>
          <w:szCs w:val="20"/>
          <w:rtl w:val="0"/>
        </w:rPr>
        <w:t xml:space="preserve"> Application of ICT in libraries and information centers; Historical perspectives; Basics of library automation and digitization; Digital library, concepts, necessity, functions, characteristics, major activities. </w:t>
      </w:r>
    </w:p>
    <w:p w:rsidR="00000000" w:rsidDel="00000000" w:rsidP="00000000" w:rsidRDefault="00000000" w:rsidRPr="00000000" w14:paraId="000001E5">
      <w:pPr>
        <w:tabs>
          <w:tab w:val="left" w:pos="900"/>
        </w:tabs>
        <w:jc w:val="both"/>
        <w:rPr>
          <w:sz w:val="20"/>
          <w:szCs w:val="20"/>
        </w:rPr>
      </w:pPr>
      <w:r w:rsidDel="00000000" w:rsidR="00000000" w:rsidRPr="00000000">
        <w:rPr>
          <w:rtl w:val="0"/>
        </w:rPr>
      </w:r>
    </w:p>
    <w:p w:rsidR="00000000" w:rsidDel="00000000" w:rsidP="00000000" w:rsidRDefault="00000000" w:rsidRPr="00000000" w14:paraId="000001E6">
      <w:pPr>
        <w:tabs>
          <w:tab w:val="left" w:pos="900"/>
        </w:tabs>
        <w:jc w:val="both"/>
        <w:rPr>
          <w:sz w:val="20"/>
          <w:szCs w:val="20"/>
        </w:rPr>
      </w:pPr>
      <w:r w:rsidDel="00000000" w:rsidR="00000000" w:rsidRPr="00000000">
        <w:rPr>
          <w:b w:val="1"/>
          <w:sz w:val="20"/>
          <w:szCs w:val="20"/>
          <w:rtl w:val="0"/>
        </w:rPr>
        <w:t xml:space="preserve">Unit-3: Automated library and information services</w:t>
      </w:r>
      <w:r w:rsidDel="00000000" w:rsidR="00000000" w:rsidRPr="00000000">
        <w:rPr>
          <w:sz w:val="20"/>
          <w:szCs w:val="20"/>
          <w:rtl w:val="0"/>
        </w:rPr>
        <w:t xml:space="preserve">:</w:t>
      </w:r>
    </w:p>
    <w:p w:rsidR="00000000" w:rsidDel="00000000" w:rsidP="00000000" w:rsidRDefault="00000000" w:rsidRPr="00000000" w14:paraId="000001E7">
      <w:pPr>
        <w:tabs>
          <w:tab w:val="left" w:pos="900"/>
        </w:tabs>
        <w:jc w:val="both"/>
        <w:rPr>
          <w:sz w:val="20"/>
          <w:szCs w:val="20"/>
        </w:rPr>
      </w:pPr>
      <w:r w:rsidDel="00000000" w:rsidR="00000000" w:rsidRPr="00000000">
        <w:rPr>
          <w:sz w:val="20"/>
          <w:szCs w:val="20"/>
          <w:rtl w:val="0"/>
        </w:rPr>
        <w:t xml:space="preserve">Use of ICT in reference, bibliographic, indexing and abstracting services; Online library services; Database and record format; Library automation standards: MARC21, Unicode, Z39.50. </w:t>
      </w:r>
    </w:p>
    <w:p w:rsidR="00000000" w:rsidDel="00000000" w:rsidP="00000000" w:rsidRDefault="00000000" w:rsidRPr="00000000" w14:paraId="000001E8">
      <w:pPr>
        <w:tabs>
          <w:tab w:val="left" w:pos="900"/>
        </w:tabs>
        <w:jc w:val="both"/>
        <w:rPr>
          <w:sz w:val="20"/>
          <w:szCs w:val="20"/>
        </w:rPr>
      </w:pPr>
      <w:r w:rsidDel="00000000" w:rsidR="00000000" w:rsidRPr="00000000">
        <w:rPr>
          <w:rtl w:val="0"/>
        </w:rPr>
      </w:r>
    </w:p>
    <w:p w:rsidR="00000000" w:rsidDel="00000000" w:rsidP="00000000" w:rsidRDefault="00000000" w:rsidRPr="00000000" w14:paraId="000001E9">
      <w:pPr>
        <w:tabs>
          <w:tab w:val="left" w:pos="900"/>
        </w:tabs>
        <w:jc w:val="both"/>
        <w:rPr>
          <w:b w:val="1"/>
          <w:sz w:val="20"/>
          <w:szCs w:val="20"/>
        </w:rPr>
      </w:pPr>
      <w:r w:rsidDel="00000000" w:rsidR="00000000" w:rsidRPr="00000000">
        <w:rPr>
          <w:b w:val="1"/>
          <w:sz w:val="20"/>
          <w:szCs w:val="20"/>
          <w:rtl w:val="0"/>
        </w:rPr>
        <w:t xml:space="preserve">Unit-4: Major library automation software:</w:t>
      </w:r>
    </w:p>
    <w:p w:rsidR="00000000" w:rsidDel="00000000" w:rsidP="00000000" w:rsidRDefault="00000000" w:rsidRPr="00000000" w14:paraId="000001EA">
      <w:pPr>
        <w:tabs>
          <w:tab w:val="left" w:pos="900"/>
        </w:tabs>
        <w:jc w:val="both"/>
        <w:rPr>
          <w:sz w:val="20"/>
          <w:szCs w:val="20"/>
        </w:rPr>
      </w:pPr>
      <w:r w:rsidDel="00000000" w:rsidR="00000000" w:rsidRPr="00000000">
        <w:rPr>
          <w:sz w:val="20"/>
          <w:szCs w:val="20"/>
          <w:rtl w:val="0"/>
        </w:rPr>
        <w:t xml:space="preserve"> Types of library automation systems; Proprietary versus free and open source software; Major library automation software used in Bangladesh and around the world: CDS/ISIS, Koha, LibSys, Greenstone, etc. </w:t>
      </w:r>
    </w:p>
    <w:p w:rsidR="00000000" w:rsidDel="00000000" w:rsidP="00000000" w:rsidRDefault="00000000" w:rsidRPr="00000000" w14:paraId="000001EB">
      <w:pPr>
        <w:tabs>
          <w:tab w:val="left" w:pos="900"/>
        </w:tabs>
        <w:jc w:val="both"/>
        <w:rPr>
          <w:sz w:val="20"/>
          <w:szCs w:val="20"/>
        </w:rPr>
      </w:pPr>
      <w:r w:rsidDel="00000000" w:rsidR="00000000" w:rsidRPr="00000000">
        <w:rPr>
          <w:rtl w:val="0"/>
        </w:rPr>
      </w:r>
    </w:p>
    <w:p w:rsidR="00000000" w:rsidDel="00000000" w:rsidP="00000000" w:rsidRDefault="00000000" w:rsidRPr="00000000" w14:paraId="000001EC">
      <w:pPr>
        <w:tabs>
          <w:tab w:val="left" w:pos="900"/>
        </w:tabs>
        <w:jc w:val="both"/>
        <w:rPr>
          <w:b w:val="1"/>
          <w:sz w:val="20"/>
          <w:szCs w:val="20"/>
        </w:rPr>
      </w:pPr>
      <w:r w:rsidDel="00000000" w:rsidR="00000000" w:rsidRPr="00000000">
        <w:rPr>
          <w:b w:val="1"/>
          <w:sz w:val="20"/>
          <w:szCs w:val="20"/>
          <w:rtl w:val="0"/>
        </w:rPr>
        <w:t xml:space="preserve">Unit-5: Management of library automation:</w:t>
      </w:r>
    </w:p>
    <w:p w:rsidR="00000000" w:rsidDel="00000000" w:rsidP="00000000" w:rsidRDefault="00000000" w:rsidRPr="00000000" w14:paraId="000001ED">
      <w:pPr>
        <w:tabs>
          <w:tab w:val="left" w:pos="900"/>
        </w:tabs>
        <w:jc w:val="both"/>
        <w:rPr>
          <w:sz w:val="20"/>
          <w:szCs w:val="20"/>
        </w:rPr>
      </w:pPr>
      <w:r w:rsidDel="00000000" w:rsidR="00000000" w:rsidRPr="00000000">
        <w:rPr>
          <w:sz w:val="20"/>
          <w:szCs w:val="20"/>
          <w:rtl w:val="0"/>
        </w:rPr>
        <w:t xml:space="preserve"> Managing library automation; Steps involved in library automation; Choosing hardware and software; Cost factors; Implementing library automation projects. </w:t>
      </w:r>
    </w:p>
    <w:p w:rsidR="00000000" w:rsidDel="00000000" w:rsidP="00000000" w:rsidRDefault="00000000" w:rsidRPr="00000000" w14:paraId="000001EE">
      <w:pPr>
        <w:tabs>
          <w:tab w:val="left" w:pos="900"/>
        </w:tabs>
        <w:jc w:val="both"/>
        <w:rPr>
          <w:sz w:val="20"/>
          <w:szCs w:val="20"/>
        </w:rPr>
      </w:pPr>
      <w:r w:rsidDel="00000000" w:rsidR="00000000" w:rsidRPr="00000000">
        <w:rPr>
          <w:rtl w:val="0"/>
        </w:rPr>
      </w:r>
    </w:p>
    <w:p w:rsidR="00000000" w:rsidDel="00000000" w:rsidP="00000000" w:rsidRDefault="00000000" w:rsidRPr="00000000" w14:paraId="000001EF">
      <w:pPr>
        <w:tabs>
          <w:tab w:val="left" w:pos="900"/>
        </w:tabs>
        <w:jc w:val="both"/>
        <w:rPr>
          <w:sz w:val="20"/>
          <w:szCs w:val="20"/>
        </w:rPr>
      </w:pPr>
      <w:r w:rsidDel="00000000" w:rsidR="00000000" w:rsidRPr="00000000">
        <w:rPr>
          <w:b w:val="1"/>
          <w:sz w:val="20"/>
          <w:szCs w:val="20"/>
          <w:rtl w:val="0"/>
        </w:rPr>
        <w:t xml:space="preserve">Unit-6: Digital Library:</w:t>
      </w:r>
      <w:r w:rsidDel="00000000" w:rsidR="00000000" w:rsidRPr="00000000">
        <w:rPr>
          <w:sz w:val="20"/>
          <w:szCs w:val="20"/>
          <w:rtl w:val="0"/>
        </w:rPr>
        <w:t xml:space="preserve"> Concepts, present scenario, necessity, functions, digital librarianship skills, digital resources, digital library software, digital institutional repository, necessary devices, features, functions, and steps for implementation of DSpace software. </w:t>
      </w:r>
    </w:p>
    <w:p w:rsidR="00000000" w:rsidDel="00000000" w:rsidP="00000000" w:rsidRDefault="00000000" w:rsidRPr="00000000" w14:paraId="000001F0">
      <w:pPr>
        <w:tabs>
          <w:tab w:val="left" w:pos="900"/>
        </w:tabs>
        <w:jc w:val="both"/>
        <w:rPr>
          <w:sz w:val="20"/>
          <w:szCs w:val="20"/>
        </w:rPr>
      </w:pPr>
      <w:r w:rsidDel="00000000" w:rsidR="00000000" w:rsidRPr="00000000">
        <w:rPr>
          <w:rtl w:val="0"/>
        </w:rPr>
      </w:r>
    </w:p>
    <w:p w:rsidR="00000000" w:rsidDel="00000000" w:rsidP="00000000" w:rsidRDefault="00000000" w:rsidRPr="00000000" w14:paraId="000001F1">
      <w:pPr>
        <w:tabs>
          <w:tab w:val="left" w:pos="900"/>
        </w:tabs>
        <w:jc w:val="both"/>
        <w:rPr>
          <w:sz w:val="20"/>
          <w:szCs w:val="20"/>
        </w:rPr>
      </w:pPr>
      <w:r w:rsidDel="00000000" w:rsidR="00000000" w:rsidRPr="00000000">
        <w:rPr>
          <w:b w:val="1"/>
          <w:sz w:val="20"/>
          <w:szCs w:val="20"/>
          <w:rtl w:val="0"/>
        </w:rPr>
        <w:t xml:space="preserve">Unit-7: E-resource Management:</w:t>
      </w:r>
      <w:r w:rsidDel="00000000" w:rsidR="00000000" w:rsidRPr="00000000">
        <w:rPr>
          <w:sz w:val="20"/>
          <w:szCs w:val="20"/>
          <w:rtl w:val="0"/>
        </w:rPr>
        <w:t xml:space="preserve"> Concepts, types of e-resources, subscribed e-resource, open access e-resources, free e-resources, subscription model, and consortiums for e-resource subscription in Bangladesh, accessibility of e-resource, remote access, discovery service, and Bangladeshi e-resources database.</w:t>
      </w:r>
    </w:p>
    <w:p w:rsidR="00000000" w:rsidDel="00000000" w:rsidP="00000000" w:rsidRDefault="00000000" w:rsidRPr="00000000" w14:paraId="000001F2">
      <w:pPr>
        <w:tabs>
          <w:tab w:val="left" w:pos="900"/>
        </w:tabs>
        <w:jc w:val="both"/>
        <w:rPr>
          <w:sz w:val="20"/>
          <w:szCs w:val="20"/>
        </w:rPr>
      </w:pPr>
      <w:r w:rsidDel="00000000" w:rsidR="00000000" w:rsidRPr="00000000">
        <w:rPr>
          <w:rtl w:val="0"/>
        </w:rPr>
      </w:r>
    </w:p>
    <w:p w:rsidR="00000000" w:rsidDel="00000000" w:rsidP="00000000" w:rsidRDefault="00000000" w:rsidRPr="00000000" w14:paraId="000001F3">
      <w:pPr>
        <w:tabs>
          <w:tab w:val="left" w:pos="900"/>
        </w:tabs>
        <w:jc w:val="both"/>
        <w:rPr>
          <w:b w:val="1"/>
          <w:sz w:val="20"/>
          <w:szCs w:val="20"/>
        </w:rPr>
      </w:pPr>
      <w:r w:rsidDel="00000000" w:rsidR="00000000" w:rsidRPr="00000000">
        <w:rPr>
          <w:b w:val="1"/>
          <w:sz w:val="20"/>
          <w:szCs w:val="20"/>
          <w:rtl w:val="0"/>
        </w:rPr>
        <w:t xml:space="preserve">Reading list: </w:t>
      </w:r>
    </w:p>
    <w:p w:rsidR="00000000" w:rsidDel="00000000" w:rsidP="00000000" w:rsidRDefault="00000000" w:rsidRPr="00000000" w14:paraId="000001F4">
      <w:pPr>
        <w:tabs>
          <w:tab w:val="left" w:pos="900"/>
        </w:tabs>
        <w:jc w:val="both"/>
        <w:rPr>
          <w:rFonts w:ascii="SutonnyMJ" w:cs="SutonnyMJ" w:eastAsia="SutonnyMJ" w:hAnsi="SutonnyMJ"/>
          <w:sz w:val="20"/>
          <w:szCs w:val="20"/>
        </w:rPr>
      </w:pPr>
      <w:r w:rsidDel="00000000" w:rsidR="00000000" w:rsidRPr="00000000">
        <w:rPr>
          <w:rFonts w:ascii="SutonnyMJ" w:cs="SutonnyMJ" w:eastAsia="SutonnyMJ" w:hAnsi="SutonnyMJ"/>
          <w:sz w:val="20"/>
          <w:szCs w:val="20"/>
          <w:rtl w:val="0"/>
        </w:rPr>
        <w:t xml:space="preserve">1. MvDmyj nK, KvRx †gv¯ÍvK (2007), </w:t>
      </w:r>
      <w:r w:rsidDel="00000000" w:rsidR="00000000" w:rsidRPr="00000000">
        <w:rPr>
          <w:rFonts w:ascii="SutonnyMJ" w:cs="SutonnyMJ" w:eastAsia="SutonnyMJ" w:hAnsi="SutonnyMJ"/>
          <w:i w:val="1"/>
          <w:sz w:val="20"/>
          <w:szCs w:val="20"/>
          <w:rtl w:val="0"/>
        </w:rPr>
        <w:t xml:space="preserve">Z_¨cÖwZôv‡bi ¯^qswµqKiY</w:t>
      </w:r>
      <w:r w:rsidDel="00000000" w:rsidR="00000000" w:rsidRPr="00000000">
        <w:rPr>
          <w:rFonts w:ascii="SutonnyMJ" w:cs="SutonnyMJ" w:eastAsia="SutonnyMJ" w:hAnsi="SutonnyMJ"/>
          <w:sz w:val="20"/>
          <w:szCs w:val="20"/>
          <w:rtl w:val="0"/>
        </w:rPr>
        <w:t xml:space="preserve">, XvKv: b‡jR †iBb| </w:t>
      </w:r>
    </w:p>
    <w:p w:rsidR="00000000" w:rsidDel="00000000" w:rsidP="00000000" w:rsidRDefault="00000000" w:rsidRPr="00000000" w14:paraId="000001F5">
      <w:pPr>
        <w:tabs>
          <w:tab w:val="left" w:pos="900"/>
        </w:tabs>
        <w:jc w:val="both"/>
        <w:rPr>
          <w:rFonts w:ascii="SutonnyMJ" w:cs="SutonnyMJ" w:eastAsia="SutonnyMJ" w:hAnsi="SutonnyMJ"/>
          <w:sz w:val="20"/>
          <w:szCs w:val="20"/>
        </w:rPr>
      </w:pPr>
      <w:r w:rsidDel="00000000" w:rsidR="00000000" w:rsidRPr="00000000">
        <w:rPr>
          <w:rFonts w:ascii="SutonnyMJ" w:cs="SutonnyMJ" w:eastAsia="SutonnyMJ" w:hAnsi="SutonnyMJ"/>
          <w:sz w:val="20"/>
          <w:szCs w:val="20"/>
          <w:rtl w:val="0"/>
        </w:rPr>
        <w:t xml:space="preserve">2. cÖ‡KŠkjx gywReyi ingvb, </w:t>
      </w:r>
      <w:r w:rsidDel="00000000" w:rsidR="00000000" w:rsidRPr="00000000">
        <w:rPr>
          <w:rFonts w:ascii="SutonnyMJ" w:cs="SutonnyMJ" w:eastAsia="SutonnyMJ" w:hAnsi="SutonnyMJ"/>
          <w:i w:val="1"/>
          <w:sz w:val="20"/>
          <w:szCs w:val="20"/>
          <w:rtl w:val="0"/>
        </w:rPr>
        <w:t xml:space="preserve">Kw¤úDUvi weÁvb</w:t>
      </w:r>
      <w:r w:rsidDel="00000000" w:rsidR="00000000" w:rsidRPr="00000000">
        <w:rPr>
          <w:rFonts w:ascii="SutonnyMJ" w:cs="SutonnyMJ" w:eastAsia="SutonnyMJ" w:hAnsi="SutonnyMJ"/>
          <w:sz w:val="20"/>
          <w:szCs w:val="20"/>
          <w:rtl w:val="0"/>
        </w:rPr>
        <w:t xml:space="preserve">| </w:t>
      </w:r>
    </w:p>
    <w:p w:rsidR="00000000" w:rsidDel="00000000" w:rsidP="00000000" w:rsidRDefault="00000000" w:rsidRPr="00000000" w14:paraId="000001F6">
      <w:pPr>
        <w:tabs>
          <w:tab w:val="left" w:pos="900"/>
        </w:tabs>
        <w:jc w:val="both"/>
        <w:rPr>
          <w:rFonts w:ascii="SutonnyMJ" w:cs="SutonnyMJ" w:eastAsia="SutonnyMJ" w:hAnsi="SutonnyMJ"/>
          <w:sz w:val="20"/>
          <w:szCs w:val="20"/>
        </w:rPr>
      </w:pPr>
      <w:r w:rsidDel="00000000" w:rsidR="00000000" w:rsidRPr="00000000">
        <w:rPr>
          <w:rFonts w:ascii="SutonnyMJ" w:cs="SutonnyMJ" w:eastAsia="SutonnyMJ" w:hAnsi="SutonnyMJ"/>
          <w:sz w:val="20"/>
          <w:szCs w:val="20"/>
          <w:rtl w:val="0"/>
        </w:rPr>
        <w:t xml:space="preserve">3. jyrdi ingvb, †gvnv¤§` I †nv‡mb, †gvnv¤§` AvjgMxi, </w:t>
      </w:r>
      <w:r w:rsidDel="00000000" w:rsidR="00000000" w:rsidRPr="00000000">
        <w:rPr>
          <w:rFonts w:ascii="SutonnyMJ" w:cs="SutonnyMJ" w:eastAsia="SutonnyMJ" w:hAnsi="SutonnyMJ"/>
          <w:i w:val="1"/>
          <w:sz w:val="20"/>
          <w:szCs w:val="20"/>
          <w:rtl w:val="0"/>
        </w:rPr>
        <w:t xml:space="preserve">Kw¤úDUvi weÁvb</w:t>
      </w:r>
      <w:r w:rsidDel="00000000" w:rsidR="00000000" w:rsidRPr="00000000">
        <w:rPr>
          <w:rFonts w:ascii="SutonnyMJ" w:cs="SutonnyMJ" w:eastAsia="SutonnyMJ" w:hAnsi="SutonnyMJ"/>
          <w:sz w:val="20"/>
          <w:szCs w:val="20"/>
          <w:rtl w:val="0"/>
        </w:rPr>
        <w:t xml:space="preserve">| </w:t>
      </w:r>
    </w:p>
    <w:p w:rsidR="00000000" w:rsidDel="00000000" w:rsidP="00000000" w:rsidRDefault="00000000" w:rsidRPr="00000000" w14:paraId="000001F7">
      <w:pPr>
        <w:tabs>
          <w:tab w:val="left" w:pos="900"/>
        </w:tabs>
        <w:jc w:val="both"/>
        <w:rPr>
          <w:sz w:val="20"/>
          <w:szCs w:val="20"/>
        </w:rPr>
      </w:pPr>
      <w:r w:rsidDel="00000000" w:rsidR="00000000" w:rsidRPr="00000000">
        <w:rPr>
          <w:sz w:val="20"/>
          <w:szCs w:val="20"/>
          <w:rtl w:val="0"/>
        </w:rPr>
        <w:t xml:space="preserve">4. Aswal, R. S. (2008). </w:t>
      </w:r>
      <w:r w:rsidDel="00000000" w:rsidR="00000000" w:rsidRPr="00000000">
        <w:rPr>
          <w:i w:val="1"/>
          <w:sz w:val="20"/>
          <w:szCs w:val="20"/>
          <w:rtl w:val="0"/>
        </w:rPr>
        <w:t xml:space="preserve">Library Automation for 21st Century</w:t>
      </w:r>
      <w:r w:rsidDel="00000000" w:rsidR="00000000" w:rsidRPr="00000000">
        <w:rPr>
          <w:sz w:val="20"/>
          <w:szCs w:val="20"/>
          <w:rtl w:val="0"/>
        </w:rPr>
        <w:t xml:space="preserve">. New Delhi: Ess Ess Publications. 5. Haravu, L. J. </w:t>
      </w:r>
      <w:r w:rsidDel="00000000" w:rsidR="00000000" w:rsidRPr="00000000">
        <w:rPr>
          <w:i w:val="1"/>
          <w:sz w:val="20"/>
          <w:szCs w:val="20"/>
          <w:rtl w:val="0"/>
        </w:rPr>
        <w:t xml:space="preserve">Library automation: design, principles and practice</w:t>
      </w:r>
      <w:r w:rsidDel="00000000" w:rsidR="00000000" w:rsidRPr="00000000">
        <w:rPr>
          <w:sz w:val="20"/>
          <w:szCs w:val="20"/>
          <w:rtl w:val="0"/>
        </w:rPr>
        <w:t xml:space="preserve">. New Delhi, Allied Publishers, 2004. </w:t>
      </w:r>
    </w:p>
    <w:p w:rsidR="00000000" w:rsidDel="00000000" w:rsidP="00000000" w:rsidRDefault="00000000" w:rsidRPr="00000000" w14:paraId="000001F8">
      <w:pPr>
        <w:tabs>
          <w:tab w:val="left" w:pos="900"/>
        </w:tabs>
        <w:jc w:val="both"/>
        <w:rPr>
          <w:sz w:val="20"/>
          <w:szCs w:val="20"/>
        </w:rPr>
      </w:pPr>
      <w:r w:rsidDel="00000000" w:rsidR="00000000" w:rsidRPr="00000000">
        <w:rPr>
          <w:sz w:val="20"/>
          <w:szCs w:val="20"/>
          <w:rtl w:val="0"/>
        </w:rPr>
        <w:t xml:space="preserve">6. Islam, M. S. (2008). </w:t>
      </w:r>
      <w:r w:rsidDel="00000000" w:rsidR="00000000" w:rsidRPr="00000000">
        <w:rPr>
          <w:i w:val="1"/>
          <w:sz w:val="20"/>
          <w:szCs w:val="20"/>
          <w:rtl w:val="0"/>
        </w:rPr>
        <w:t xml:space="preserve">Basics of information science</w:t>
      </w:r>
      <w:r w:rsidDel="00000000" w:rsidR="00000000" w:rsidRPr="00000000">
        <w:rPr>
          <w:sz w:val="20"/>
          <w:szCs w:val="20"/>
          <w:rtl w:val="0"/>
        </w:rPr>
        <w:t xml:space="preserve">. Dhaka: New Progoti Publication. </w:t>
      </w:r>
    </w:p>
    <w:p w:rsidR="00000000" w:rsidDel="00000000" w:rsidP="00000000" w:rsidRDefault="00000000" w:rsidRPr="00000000" w14:paraId="000001F9">
      <w:pPr>
        <w:tabs>
          <w:tab w:val="left" w:pos="900"/>
        </w:tabs>
        <w:jc w:val="both"/>
        <w:rPr>
          <w:sz w:val="20"/>
          <w:szCs w:val="20"/>
        </w:rPr>
      </w:pPr>
      <w:r w:rsidDel="00000000" w:rsidR="00000000" w:rsidRPr="00000000">
        <w:rPr>
          <w:sz w:val="20"/>
          <w:szCs w:val="20"/>
          <w:rtl w:val="0"/>
        </w:rPr>
        <w:t xml:space="preserve">7. Nanda, M. (2006). </w:t>
      </w:r>
      <w:r w:rsidDel="00000000" w:rsidR="00000000" w:rsidRPr="00000000">
        <w:rPr>
          <w:i w:val="1"/>
          <w:sz w:val="20"/>
          <w:szCs w:val="20"/>
          <w:rtl w:val="0"/>
        </w:rPr>
        <w:t xml:space="preserve">Library automation</w:t>
      </w:r>
      <w:r w:rsidDel="00000000" w:rsidR="00000000" w:rsidRPr="00000000">
        <w:rPr>
          <w:sz w:val="20"/>
          <w:szCs w:val="20"/>
          <w:rtl w:val="0"/>
        </w:rPr>
        <w:t xml:space="preserve">. New Delhi: Anmol Publications. </w:t>
      </w:r>
    </w:p>
    <w:p w:rsidR="00000000" w:rsidDel="00000000" w:rsidP="00000000" w:rsidRDefault="00000000" w:rsidRPr="00000000" w14:paraId="000001FA">
      <w:pPr>
        <w:tabs>
          <w:tab w:val="left" w:pos="900"/>
        </w:tabs>
        <w:jc w:val="both"/>
        <w:rPr>
          <w:sz w:val="20"/>
          <w:szCs w:val="20"/>
        </w:rPr>
      </w:pPr>
      <w:r w:rsidDel="00000000" w:rsidR="00000000" w:rsidRPr="00000000">
        <w:rPr>
          <w:sz w:val="20"/>
          <w:szCs w:val="20"/>
          <w:rtl w:val="0"/>
        </w:rPr>
        <w:t xml:space="preserve">8. Norton, P. </w:t>
      </w:r>
      <w:r w:rsidDel="00000000" w:rsidR="00000000" w:rsidRPr="00000000">
        <w:rPr>
          <w:i w:val="1"/>
          <w:sz w:val="20"/>
          <w:szCs w:val="20"/>
          <w:rtl w:val="0"/>
        </w:rPr>
        <w:t xml:space="preserve">Introduction to computers</w:t>
      </w:r>
      <w:r w:rsidDel="00000000" w:rsidR="00000000" w:rsidRPr="00000000">
        <w:rPr>
          <w:sz w:val="20"/>
          <w:szCs w:val="20"/>
          <w:rtl w:val="0"/>
        </w:rPr>
        <w:t xml:space="preserve">, 7th ed. New York, McGraw Hill, 2011. </w:t>
      </w:r>
    </w:p>
    <w:p w:rsidR="00000000" w:rsidDel="00000000" w:rsidP="00000000" w:rsidRDefault="00000000" w:rsidRPr="00000000" w14:paraId="000001FB">
      <w:pPr>
        <w:tabs>
          <w:tab w:val="left" w:pos="900"/>
        </w:tabs>
        <w:jc w:val="both"/>
        <w:rPr>
          <w:sz w:val="20"/>
          <w:szCs w:val="20"/>
        </w:rPr>
      </w:pPr>
      <w:r w:rsidDel="00000000" w:rsidR="00000000" w:rsidRPr="00000000">
        <w:rPr>
          <w:sz w:val="20"/>
          <w:szCs w:val="20"/>
          <w:rtl w:val="0"/>
        </w:rPr>
        <w:t xml:space="preserve">9. Rowley, J. and Farrow, J. </w:t>
      </w:r>
      <w:r w:rsidDel="00000000" w:rsidR="00000000" w:rsidRPr="00000000">
        <w:rPr>
          <w:i w:val="1"/>
          <w:sz w:val="20"/>
          <w:szCs w:val="20"/>
          <w:rtl w:val="0"/>
        </w:rPr>
        <w:t xml:space="preserve">Organizing knowledge: an introduction to managing access to</w:t>
      </w:r>
      <w:r w:rsidDel="00000000" w:rsidR="00000000" w:rsidRPr="00000000">
        <w:rPr>
          <w:sz w:val="20"/>
          <w:szCs w:val="20"/>
          <w:rtl w:val="0"/>
        </w:rPr>
        <w:t xml:space="preserve"> </w:t>
      </w:r>
      <w:r w:rsidDel="00000000" w:rsidR="00000000" w:rsidRPr="00000000">
        <w:rPr>
          <w:i w:val="1"/>
          <w:sz w:val="20"/>
          <w:szCs w:val="20"/>
          <w:rtl w:val="0"/>
        </w:rPr>
        <w:t xml:space="preserve">information</w:t>
      </w:r>
      <w:r w:rsidDel="00000000" w:rsidR="00000000" w:rsidRPr="00000000">
        <w:rPr>
          <w:sz w:val="20"/>
          <w:szCs w:val="20"/>
          <w:rtl w:val="0"/>
        </w:rPr>
        <w:t xml:space="preserve">. Hampshire, Gower Publishing, 2000. </w:t>
      </w:r>
    </w:p>
    <w:p w:rsidR="00000000" w:rsidDel="00000000" w:rsidP="00000000" w:rsidRDefault="00000000" w:rsidRPr="00000000" w14:paraId="000001FC">
      <w:pPr>
        <w:tabs>
          <w:tab w:val="left" w:pos="900"/>
        </w:tabs>
        <w:jc w:val="both"/>
        <w:rPr>
          <w:sz w:val="20"/>
          <w:szCs w:val="20"/>
        </w:rPr>
      </w:pPr>
      <w:r w:rsidDel="00000000" w:rsidR="00000000" w:rsidRPr="00000000">
        <w:rPr>
          <w:sz w:val="20"/>
          <w:szCs w:val="20"/>
          <w:rtl w:val="0"/>
        </w:rPr>
        <w:t xml:space="preserve">10. Shelly, G. B., Freund, S. M. and Vermaat, M. E. (2010). </w:t>
      </w:r>
      <w:r w:rsidDel="00000000" w:rsidR="00000000" w:rsidRPr="00000000">
        <w:rPr>
          <w:i w:val="1"/>
          <w:sz w:val="20"/>
          <w:szCs w:val="20"/>
          <w:rtl w:val="0"/>
        </w:rPr>
        <w:t xml:space="preserve">Introduction to computers</w:t>
      </w:r>
      <w:r w:rsidDel="00000000" w:rsidR="00000000" w:rsidRPr="00000000">
        <w:rPr>
          <w:sz w:val="20"/>
          <w:szCs w:val="20"/>
          <w:rtl w:val="0"/>
        </w:rPr>
        <w:t xml:space="preserve">. Boston: Course Technology.</w:t>
      </w:r>
    </w:p>
    <w:p w:rsidR="00000000" w:rsidDel="00000000" w:rsidP="00000000" w:rsidRDefault="00000000" w:rsidRPr="00000000" w14:paraId="000001FD">
      <w:pPr>
        <w:tabs>
          <w:tab w:val="left" w:pos="900"/>
        </w:tabs>
        <w:jc w:val="both"/>
        <w:rPr>
          <w:sz w:val="20"/>
          <w:szCs w:val="20"/>
        </w:rPr>
      </w:pPr>
      <w:r w:rsidDel="00000000" w:rsidR="00000000" w:rsidRPr="00000000">
        <w:rPr>
          <w:rtl w:val="0"/>
        </w:rPr>
      </w:r>
    </w:p>
    <w:p w:rsidR="00000000" w:rsidDel="00000000" w:rsidP="00000000" w:rsidRDefault="00000000" w:rsidRPr="00000000" w14:paraId="000001FE">
      <w:pPr>
        <w:tabs>
          <w:tab w:val="left" w:pos="900"/>
        </w:tabs>
        <w:jc w:val="both"/>
        <w:rPr>
          <w:sz w:val="20"/>
          <w:szCs w:val="20"/>
        </w:rPr>
      </w:pPr>
      <w:r w:rsidDel="00000000" w:rsidR="00000000" w:rsidRPr="00000000">
        <w:rPr>
          <w:rtl w:val="0"/>
        </w:rPr>
      </w:r>
    </w:p>
    <w:p w:rsidR="00000000" w:rsidDel="00000000" w:rsidP="00000000" w:rsidRDefault="00000000" w:rsidRPr="00000000" w14:paraId="000001FF">
      <w:pPr>
        <w:tabs>
          <w:tab w:val="left" w:pos="900"/>
        </w:tabs>
        <w:jc w:val="both"/>
        <w:rPr>
          <w:sz w:val="20"/>
          <w:szCs w:val="20"/>
        </w:rPr>
      </w:pPr>
      <w:r w:rsidDel="00000000" w:rsidR="00000000" w:rsidRPr="00000000">
        <w:rPr>
          <w:rtl w:val="0"/>
        </w:rPr>
      </w:r>
    </w:p>
    <w:p w:rsidR="00000000" w:rsidDel="00000000" w:rsidP="00000000" w:rsidRDefault="00000000" w:rsidRPr="00000000" w14:paraId="00000200">
      <w:pPr>
        <w:tabs>
          <w:tab w:val="left" w:pos="900"/>
        </w:tabs>
        <w:jc w:val="both"/>
        <w:rPr>
          <w:sz w:val="20"/>
          <w:szCs w:val="20"/>
        </w:rPr>
      </w:pPr>
      <w:r w:rsidDel="00000000" w:rsidR="00000000" w:rsidRPr="00000000">
        <w:rPr>
          <w:rtl w:val="0"/>
        </w:rPr>
      </w:r>
    </w:p>
    <w:p w:rsidR="00000000" w:rsidDel="00000000" w:rsidP="00000000" w:rsidRDefault="00000000" w:rsidRPr="00000000" w14:paraId="00000201">
      <w:pPr>
        <w:tabs>
          <w:tab w:val="left" w:pos="900"/>
        </w:tabs>
        <w:jc w:val="both"/>
        <w:rPr>
          <w:sz w:val="20"/>
          <w:szCs w:val="20"/>
        </w:rPr>
      </w:pPr>
      <w:r w:rsidDel="00000000" w:rsidR="00000000" w:rsidRPr="00000000">
        <w:rPr>
          <w:rtl w:val="0"/>
        </w:rPr>
      </w:r>
    </w:p>
    <w:p w:rsidR="00000000" w:rsidDel="00000000" w:rsidP="00000000" w:rsidRDefault="00000000" w:rsidRPr="00000000" w14:paraId="00000202">
      <w:pPr>
        <w:tabs>
          <w:tab w:val="left" w:pos="900"/>
        </w:tabs>
        <w:jc w:val="both"/>
        <w:rPr>
          <w:sz w:val="20"/>
          <w:szCs w:val="20"/>
        </w:rPr>
      </w:pPr>
      <w:r w:rsidDel="00000000" w:rsidR="00000000" w:rsidRPr="00000000">
        <w:rPr>
          <w:rtl w:val="0"/>
        </w:rPr>
      </w:r>
    </w:p>
    <w:p w:rsidR="00000000" w:rsidDel="00000000" w:rsidP="00000000" w:rsidRDefault="00000000" w:rsidRPr="00000000" w14:paraId="00000203">
      <w:pPr>
        <w:tabs>
          <w:tab w:val="left" w:pos="900"/>
        </w:tabs>
        <w:jc w:val="both"/>
        <w:rPr>
          <w:sz w:val="20"/>
          <w:szCs w:val="20"/>
        </w:rPr>
      </w:pPr>
      <w:r w:rsidDel="00000000" w:rsidR="00000000" w:rsidRPr="00000000">
        <w:rPr>
          <w:rtl w:val="0"/>
        </w:rPr>
      </w:r>
    </w:p>
    <w:p w:rsidR="00000000" w:rsidDel="00000000" w:rsidP="00000000" w:rsidRDefault="00000000" w:rsidRPr="00000000" w14:paraId="00000204">
      <w:pPr>
        <w:tabs>
          <w:tab w:val="left" w:pos="900"/>
        </w:tabs>
        <w:jc w:val="both"/>
        <w:rPr>
          <w:sz w:val="20"/>
          <w:szCs w:val="20"/>
        </w:rPr>
      </w:pPr>
      <w:r w:rsidDel="00000000" w:rsidR="00000000" w:rsidRPr="00000000">
        <w:rPr>
          <w:rtl w:val="0"/>
        </w:rPr>
      </w:r>
    </w:p>
    <w:tbl>
      <w:tblPr>
        <w:tblStyle w:val="Table14"/>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4950"/>
        <w:gridCol w:w="1890"/>
        <w:gridCol w:w="1014"/>
        <w:tblGridChange w:id="0">
          <w:tblGrid>
            <w:gridCol w:w="1165"/>
            <w:gridCol w:w="4950"/>
            <w:gridCol w:w="1890"/>
            <w:gridCol w:w="1014"/>
          </w:tblGrid>
        </w:tblGridChange>
      </w:tblGrid>
      <w:tr>
        <w:trPr>
          <w:cantSplit w:val="0"/>
          <w:tblHeader w:val="0"/>
        </w:trPr>
        <w:tc>
          <w:tcPr/>
          <w:p w:rsidR="00000000" w:rsidDel="00000000" w:rsidP="00000000" w:rsidRDefault="00000000" w:rsidRPr="00000000" w14:paraId="00000205">
            <w:pPr>
              <w:tabs>
                <w:tab w:val="left" w:pos="900"/>
              </w:tabs>
              <w:jc w:val="both"/>
              <w:rPr>
                <w:b w:val="1"/>
                <w:sz w:val="20"/>
                <w:szCs w:val="20"/>
              </w:rPr>
            </w:pPr>
            <w:r w:rsidDel="00000000" w:rsidR="00000000" w:rsidRPr="00000000">
              <w:rPr>
                <w:b w:val="1"/>
                <w:sz w:val="20"/>
                <w:szCs w:val="20"/>
                <w:rtl w:val="0"/>
              </w:rPr>
              <w:t xml:space="preserve">DLIS -107:</w:t>
            </w:r>
          </w:p>
        </w:tc>
        <w:tc>
          <w:tcPr/>
          <w:p w:rsidR="00000000" w:rsidDel="00000000" w:rsidP="00000000" w:rsidRDefault="00000000" w:rsidRPr="00000000" w14:paraId="00000206">
            <w:pPr>
              <w:tabs>
                <w:tab w:val="left" w:pos="900"/>
              </w:tabs>
              <w:jc w:val="both"/>
              <w:rPr>
                <w:b w:val="1"/>
                <w:sz w:val="20"/>
                <w:szCs w:val="20"/>
              </w:rPr>
            </w:pPr>
            <w:r w:rsidDel="00000000" w:rsidR="00000000" w:rsidRPr="00000000">
              <w:rPr>
                <w:b w:val="1"/>
                <w:sz w:val="20"/>
                <w:szCs w:val="20"/>
                <w:rtl w:val="0"/>
              </w:rPr>
              <w:t xml:space="preserve">          Documentation and information retrieval</w:t>
            </w:r>
          </w:p>
        </w:tc>
        <w:tc>
          <w:tcPr/>
          <w:p w:rsidR="00000000" w:rsidDel="00000000" w:rsidP="00000000" w:rsidRDefault="00000000" w:rsidRPr="00000000" w14:paraId="00000207">
            <w:pPr>
              <w:tabs>
                <w:tab w:val="left" w:pos="900"/>
              </w:tabs>
              <w:jc w:val="both"/>
              <w:rPr>
                <w:b w:val="1"/>
                <w:sz w:val="20"/>
                <w:szCs w:val="20"/>
              </w:rPr>
            </w:pPr>
            <w:r w:rsidDel="00000000" w:rsidR="00000000" w:rsidRPr="00000000">
              <w:rPr>
                <w:b w:val="1"/>
                <w:sz w:val="20"/>
                <w:szCs w:val="20"/>
                <w:rtl w:val="0"/>
              </w:rPr>
              <w:t xml:space="preserve">Marks 100</w:t>
            </w:r>
          </w:p>
        </w:tc>
        <w:tc>
          <w:tcPr/>
          <w:p w:rsidR="00000000" w:rsidDel="00000000" w:rsidP="00000000" w:rsidRDefault="00000000" w:rsidRPr="00000000" w14:paraId="00000208">
            <w:pPr>
              <w:tabs>
                <w:tab w:val="left" w:pos="900"/>
              </w:tabs>
              <w:jc w:val="both"/>
              <w:rPr>
                <w:b w:val="1"/>
                <w:sz w:val="20"/>
                <w:szCs w:val="20"/>
              </w:rPr>
            </w:pPr>
            <w:r w:rsidDel="00000000" w:rsidR="00000000" w:rsidRPr="00000000">
              <w:rPr>
                <w:b w:val="1"/>
                <w:sz w:val="20"/>
                <w:szCs w:val="20"/>
                <w:rtl w:val="0"/>
              </w:rPr>
              <w:t xml:space="preserve">4 Credits </w:t>
            </w:r>
          </w:p>
        </w:tc>
      </w:tr>
    </w:tbl>
    <w:p w:rsidR="00000000" w:rsidDel="00000000" w:rsidP="00000000" w:rsidRDefault="00000000" w:rsidRPr="00000000" w14:paraId="00000209">
      <w:pPr>
        <w:tabs>
          <w:tab w:val="left" w:pos="1557"/>
        </w:tabs>
        <w:jc w:val="both"/>
        <w:rPr>
          <w:sz w:val="20"/>
          <w:szCs w:val="20"/>
        </w:rPr>
      </w:pPr>
      <w:r w:rsidDel="00000000" w:rsidR="00000000" w:rsidRPr="00000000">
        <w:rPr>
          <w:rtl w:val="0"/>
        </w:rPr>
      </w:r>
    </w:p>
    <w:p w:rsidR="00000000" w:rsidDel="00000000" w:rsidP="00000000" w:rsidRDefault="00000000" w:rsidRPr="00000000" w14:paraId="0000020A">
      <w:pPr>
        <w:tabs>
          <w:tab w:val="left" w:pos="1557"/>
        </w:tabs>
        <w:jc w:val="both"/>
        <w:rPr>
          <w:sz w:val="20"/>
          <w:szCs w:val="20"/>
        </w:rPr>
      </w:pPr>
      <w:r w:rsidDel="00000000" w:rsidR="00000000" w:rsidRPr="00000000">
        <w:rPr>
          <w:rtl w:val="0"/>
        </w:rPr>
      </w:r>
    </w:p>
    <w:p w:rsidR="00000000" w:rsidDel="00000000" w:rsidP="00000000" w:rsidRDefault="00000000" w:rsidRPr="00000000" w14:paraId="0000020B">
      <w:pPr>
        <w:tabs>
          <w:tab w:val="left" w:pos="1557"/>
        </w:tabs>
        <w:jc w:val="both"/>
        <w:rPr>
          <w:b w:val="1"/>
          <w:sz w:val="20"/>
          <w:szCs w:val="20"/>
        </w:rPr>
      </w:pPr>
      <w:r w:rsidDel="00000000" w:rsidR="00000000" w:rsidRPr="00000000">
        <w:rPr>
          <w:b w:val="1"/>
          <w:sz w:val="20"/>
          <w:szCs w:val="20"/>
          <w:rtl w:val="0"/>
        </w:rPr>
        <w:t xml:space="preserve">Unit-1: Conceptual Issues:</w:t>
      </w:r>
    </w:p>
    <w:p w:rsidR="00000000" w:rsidDel="00000000" w:rsidP="00000000" w:rsidRDefault="00000000" w:rsidRPr="00000000" w14:paraId="0000020C">
      <w:pPr>
        <w:tabs>
          <w:tab w:val="left" w:pos="1557"/>
        </w:tabs>
        <w:jc w:val="both"/>
        <w:rPr>
          <w:sz w:val="20"/>
          <w:szCs w:val="20"/>
        </w:rPr>
      </w:pPr>
      <w:r w:rsidDel="00000000" w:rsidR="00000000" w:rsidRPr="00000000">
        <w:rPr>
          <w:sz w:val="20"/>
          <w:szCs w:val="20"/>
          <w:rtl w:val="0"/>
        </w:rPr>
        <w:t xml:space="preserve"> Concepts of document, documentation and information retrieval; Growth and development; Aims, scope and functions of documentation; Types of documentation; Documentation center; Linkage among documentation, Librarianship and information science. </w:t>
      </w:r>
    </w:p>
    <w:p w:rsidR="00000000" w:rsidDel="00000000" w:rsidP="00000000" w:rsidRDefault="00000000" w:rsidRPr="00000000" w14:paraId="0000020D">
      <w:pPr>
        <w:tabs>
          <w:tab w:val="left" w:pos="1557"/>
        </w:tabs>
        <w:jc w:val="both"/>
        <w:rPr>
          <w:sz w:val="20"/>
          <w:szCs w:val="20"/>
        </w:rPr>
      </w:pPr>
      <w:r w:rsidDel="00000000" w:rsidR="00000000" w:rsidRPr="00000000">
        <w:rPr>
          <w:rtl w:val="0"/>
        </w:rPr>
      </w:r>
    </w:p>
    <w:p w:rsidR="00000000" w:rsidDel="00000000" w:rsidP="00000000" w:rsidRDefault="00000000" w:rsidRPr="00000000" w14:paraId="0000020E">
      <w:pPr>
        <w:tabs>
          <w:tab w:val="left" w:pos="1557"/>
        </w:tabs>
        <w:jc w:val="both"/>
        <w:rPr>
          <w:b w:val="1"/>
          <w:sz w:val="20"/>
          <w:szCs w:val="20"/>
        </w:rPr>
      </w:pPr>
      <w:r w:rsidDel="00000000" w:rsidR="00000000" w:rsidRPr="00000000">
        <w:rPr>
          <w:b w:val="1"/>
          <w:sz w:val="20"/>
          <w:szCs w:val="20"/>
          <w:rtl w:val="0"/>
        </w:rPr>
        <w:t xml:space="preserve">Unit-2: Documentation Techniques:</w:t>
      </w:r>
    </w:p>
    <w:p w:rsidR="00000000" w:rsidDel="00000000" w:rsidP="00000000" w:rsidRDefault="00000000" w:rsidRPr="00000000" w14:paraId="0000020F">
      <w:pPr>
        <w:tabs>
          <w:tab w:val="left" w:pos="1557"/>
        </w:tabs>
        <w:jc w:val="both"/>
        <w:rPr>
          <w:sz w:val="20"/>
          <w:szCs w:val="20"/>
        </w:rPr>
      </w:pPr>
      <w:r w:rsidDel="00000000" w:rsidR="00000000" w:rsidRPr="00000000">
        <w:rPr>
          <w:sz w:val="20"/>
          <w:szCs w:val="20"/>
          <w:rtl w:val="0"/>
        </w:rPr>
        <w:t xml:space="preserve"> Techniques and procedures of documentation; Preparation of documentation lists; Document collection and scanning; Content analysis; File organization. </w:t>
      </w:r>
    </w:p>
    <w:p w:rsidR="00000000" w:rsidDel="00000000" w:rsidP="00000000" w:rsidRDefault="00000000" w:rsidRPr="00000000" w14:paraId="00000210">
      <w:pPr>
        <w:tabs>
          <w:tab w:val="left" w:pos="1557"/>
        </w:tabs>
        <w:jc w:val="both"/>
        <w:rPr>
          <w:sz w:val="20"/>
          <w:szCs w:val="20"/>
        </w:rPr>
      </w:pPr>
      <w:r w:rsidDel="00000000" w:rsidR="00000000" w:rsidRPr="00000000">
        <w:rPr>
          <w:rtl w:val="0"/>
        </w:rPr>
      </w:r>
    </w:p>
    <w:p w:rsidR="00000000" w:rsidDel="00000000" w:rsidP="00000000" w:rsidRDefault="00000000" w:rsidRPr="00000000" w14:paraId="00000211">
      <w:pPr>
        <w:tabs>
          <w:tab w:val="left" w:pos="1557"/>
        </w:tabs>
        <w:jc w:val="both"/>
        <w:rPr>
          <w:b w:val="1"/>
          <w:sz w:val="20"/>
          <w:szCs w:val="20"/>
        </w:rPr>
      </w:pPr>
      <w:r w:rsidDel="00000000" w:rsidR="00000000" w:rsidRPr="00000000">
        <w:rPr>
          <w:b w:val="1"/>
          <w:sz w:val="20"/>
          <w:szCs w:val="20"/>
          <w:rtl w:val="0"/>
        </w:rPr>
        <w:t xml:space="preserve">Unit-3: Documentation and Information Services:</w:t>
      </w:r>
    </w:p>
    <w:p w:rsidR="00000000" w:rsidDel="00000000" w:rsidP="00000000" w:rsidRDefault="00000000" w:rsidRPr="00000000" w14:paraId="00000212">
      <w:pPr>
        <w:tabs>
          <w:tab w:val="left" w:pos="1557"/>
        </w:tabs>
        <w:jc w:val="both"/>
        <w:rPr>
          <w:sz w:val="20"/>
          <w:szCs w:val="20"/>
        </w:rPr>
      </w:pPr>
      <w:r w:rsidDel="00000000" w:rsidR="00000000" w:rsidRPr="00000000">
        <w:rPr>
          <w:sz w:val="20"/>
          <w:szCs w:val="20"/>
          <w:rtl w:val="0"/>
        </w:rPr>
        <w:t xml:space="preserve"> Documentation and information services, reprography, bibliographical services, CAS, SDI, national, regional and international documentation/information services and systems. Documentation services provided by national and international modern documentation centers such as: BANSDOC, BIDS, ICCDDR,B, AIC, CIRDAP, FID, IFLA, INSDOC, etc.</w:t>
      </w:r>
    </w:p>
    <w:p w:rsidR="00000000" w:rsidDel="00000000" w:rsidP="00000000" w:rsidRDefault="00000000" w:rsidRPr="00000000" w14:paraId="00000213">
      <w:pPr>
        <w:tabs>
          <w:tab w:val="left" w:pos="1557"/>
        </w:tabs>
        <w:jc w:val="both"/>
        <w:rPr>
          <w:sz w:val="20"/>
          <w:szCs w:val="20"/>
        </w:rPr>
      </w:pPr>
      <w:r w:rsidDel="00000000" w:rsidR="00000000" w:rsidRPr="00000000">
        <w:rPr>
          <w:rtl w:val="0"/>
        </w:rPr>
      </w:r>
    </w:p>
    <w:p w:rsidR="00000000" w:rsidDel="00000000" w:rsidP="00000000" w:rsidRDefault="00000000" w:rsidRPr="00000000" w14:paraId="00000214">
      <w:pPr>
        <w:tabs>
          <w:tab w:val="left" w:pos="1557"/>
        </w:tabs>
        <w:jc w:val="both"/>
        <w:rPr>
          <w:b w:val="1"/>
          <w:sz w:val="20"/>
          <w:szCs w:val="20"/>
        </w:rPr>
      </w:pPr>
      <w:r w:rsidDel="00000000" w:rsidR="00000000" w:rsidRPr="00000000">
        <w:rPr>
          <w:b w:val="1"/>
          <w:sz w:val="20"/>
          <w:szCs w:val="20"/>
          <w:rtl w:val="0"/>
        </w:rPr>
        <w:t xml:space="preserve">Unit-4: Index and Indexing:</w:t>
      </w:r>
    </w:p>
    <w:p w:rsidR="00000000" w:rsidDel="00000000" w:rsidP="00000000" w:rsidRDefault="00000000" w:rsidRPr="00000000" w14:paraId="00000215">
      <w:pPr>
        <w:tabs>
          <w:tab w:val="left" w:pos="1557"/>
        </w:tabs>
        <w:jc w:val="both"/>
        <w:rPr>
          <w:sz w:val="20"/>
          <w:szCs w:val="20"/>
        </w:rPr>
      </w:pPr>
      <w:r w:rsidDel="00000000" w:rsidR="00000000" w:rsidRPr="00000000">
        <w:rPr>
          <w:sz w:val="20"/>
          <w:szCs w:val="20"/>
          <w:rtl w:val="0"/>
        </w:rPr>
        <w:t xml:space="preserve"> Meaning of index and indexing; Functions and types of indexes; Book index vs. periodical index. </w:t>
      </w:r>
    </w:p>
    <w:p w:rsidR="00000000" w:rsidDel="00000000" w:rsidP="00000000" w:rsidRDefault="00000000" w:rsidRPr="00000000" w14:paraId="00000216">
      <w:pPr>
        <w:tabs>
          <w:tab w:val="left" w:pos="1557"/>
        </w:tabs>
        <w:jc w:val="both"/>
        <w:rPr>
          <w:sz w:val="20"/>
          <w:szCs w:val="20"/>
        </w:rPr>
      </w:pPr>
      <w:r w:rsidDel="00000000" w:rsidR="00000000" w:rsidRPr="00000000">
        <w:rPr>
          <w:rtl w:val="0"/>
        </w:rPr>
      </w:r>
    </w:p>
    <w:p w:rsidR="00000000" w:rsidDel="00000000" w:rsidP="00000000" w:rsidRDefault="00000000" w:rsidRPr="00000000" w14:paraId="00000217">
      <w:pPr>
        <w:tabs>
          <w:tab w:val="left" w:pos="1557"/>
        </w:tabs>
        <w:jc w:val="both"/>
        <w:rPr>
          <w:sz w:val="20"/>
          <w:szCs w:val="20"/>
        </w:rPr>
      </w:pPr>
      <w:r w:rsidDel="00000000" w:rsidR="00000000" w:rsidRPr="00000000">
        <w:rPr>
          <w:b w:val="1"/>
          <w:sz w:val="20"/>
          <w:szCs w:val="20"/>
          <w:rtl w:val="0"/>
        </w:rPr>
        <w:t xml:space="preserve">Unit-5: Methods and Techniques of Indexing</w:t>
      </w:r>
      <w:r w:rsidDel="00000000" w:rsidR="00000000" w:rsidRPr="00000000">
        <w:rPr>
          <w:sz w:val="20"/>
          <w:szCs w:val="20"/>
          <w:rtl w:val="0"/>
        </w:rPr>
        <w:t xml:space="preserve"> Automatic vs. human indexing; Pre coordinating indexing, post coordinating indexing, chain indexing, POPSI, PRECIS, KWIC, KWOC, etc.; Rules for arranging index entries. </w:t>
      </w:r>
    </w:p>
    <w:p w:rsidR="00000000" w:rsidDel="00000000" w:rsidP="00000000" w:rsidRDefault="00000000" w:rsidRPr="00000000" w14:paraId="00000218">
      <w:pPr>
        <w:tabs>
          <w:tab w:val="left" w:pos="1557"/>
        </w:tabs>
        <w:jc w:val="both"/>
        <w:rPr>
          <w:sz w:val="20"/>
          <w:szCs w:val="20"/>
        </w:rPr>
      </w:pPr>
      <w:r w:rsidDel="00000000" w:rsidR="00000000" w:rsidRPr="00000000">
        <w:rPr>
          <w:rtl w:val="0"/>
        </w:rPr>
      </w:r>
    </w:p>
    <w:p w:rsidR="00000000" w:rsidDel="00000000" w:rsidP="00000000" w:rsidRDefault="00000000" w:rsidRPr="00000000" w14:paraId="00000219">
      <w:pPr>
        <w:tabs>
          <w:tab w:val="left" w:pos="1557"/>
        </w:tabs>
        <w:jc w:val="both"/>
        <w:rPr>
          <w:b w:val="1"/>
          <w:sz w:val="20"/>
          <w:szCs w:val="20"/>
        </w:rPr>
      </w:pPr>
      <w:r w:rsidDel="00000000" w:rsidR="00000000" w:rsidRPr="00000000">
        <w:rPr>
          <w:b w:val="1"/>
          <w:sz w:val="20"/>
          <w:szCs w:val="20"/>
          <w:rtl w:val="0"/>
        </w:rPr>
        <w:t xml:space="preserve">Unit-6: Introduction to Information Retrieval (IR):</w:t>
      </w:r>
    </w:p>
    <w:p w:rsidR="00000000" w:rsidDel="00000000" w:rsidP="00000000" w:rsidRDefault="00000000" w:rsidRPr="00000000" w14:paraId="0000021A">
      <w:pPr>
        <w:tabs>
          <w:tab w:val="left" w:pos="1557"/>
        </w:tabs>
        <w:jc w:val="both"/>
        <w:rPr>
          <w:sz w:val="20"/>
          <w:szCs w:val="20"/>
        </w:rPr>
      </w:pPr>
      <w:r w:rsidDel="00000000" w:rsidR="00000000" w:rsidRPr="00000000">
        <w:rPr>
          <w:sz w:val="20"/>
          <w:szCs w:val="20"/>
          <w:rtl w:val="0"/>
        </w:rPr>
        <w:t xml:space="preserve"> Meaning and significance of information storage and retrieval; Objectives, functions and components of an IR system; Processes and methods of IR. </w:t>
      </w:r>
    </w:p>
    <w:p w:rsidR="00000000" w:rsidDel="00000000" w:rsidP="00000000" w:rsidRDefault="00000000" w:rsidRPr="00000000" w14:paraId="0000021B">
      <w:pPr>
        <w:tabs>
          <w:tab w:val="left" w:pos="1557"/>
        </w:tabs>
        <w:jc w:val="both"/>
        <w:rPr>
          <w:sz w:val="20"/>
          <w:szCs w:val="20"/>
        </w:rPr>
      </w:pPr>
      <w:r w:rsidDel="00000000" w:rsidR="00000000" w:rsidRPr="00000000">
        <w:rPr>
          <w:rtl w:val="0"/>
        </w:rPr>
      </w:r>
    </w:p>
    <w:p w:rsidR="00000000" w:rsidDel="00000000" w:rsidP="00000000" w:rsidRDefault="00000000" w:rsidRPr="00000000" w14:paraId="0000021C">
      <w:pPr>
        <w:tabs>
          <w:tab w:val="left" w:pos="1557"/>
        </w:tabs>
        <w:jc w:val="both"/>
        <w:rPr>
          <w:sz w:val="20"/>
          <w:szCs w:val="20"/>
        </w:rPr>
      </w:pPr>
      <w:r w:rsidDel="00000000" w:rsidR="00000000" w:rsidRPr="00000000">
        <w:rPr>
          <w:b w:val="1"/>
          <w:sz w:val="20"/>
          <w:szCs w:val="20"/>
          <w:rtl w:val="0"/>
        </w:rPr>
        <w:t xml:space="preserve">Unit-7: Online Information Retrieval and Searching</w:t>
      </w:r>
      <w:r w:rsidDel="00000000" w:rsidR="00000000" w:rsidRPr="00000000">
        <w:rPr>
          <w:sz w:val="20"/>
          <w:szCs w:val="20"/>
          <w:rtl w:val="0"/>
        </w:rPr>
        <w:t xml:space="preserve">:</w:t>
      </w:r>
    </w:p>
    <w:p w:rsidR="00000000" w:rsidDel="00000000" w:rsidP="00000000" w:rsidRDefault="00000000" w:rsidRPr="00000000" w14:paraId="0000021D">
      <w:pPr>
        <w:tabs>
          <w:tab w:val="left" w:pos="1557"/>
        </w:tabs>
        <w:jc w:val="both"/>
        <w:rPr>
          <w:sz w:val="20"/>
          <w:szCs w:val="20"/>
        </w:rPr>
      </w:pPr>
      <w:r w:rsidDel="00000000" w:rsidR="00000000" w:rsidRPr="00000000">
        <w:rPr>
          <w:sz w:val="20"/>
          <w:szCs w:val="20"/>
          <w:rtl w:val="0"/>
        </w:rPr>
        <w:t xml:space="preserve">Concepts, evolution and advantages of online IR system; Tools and techniques of online IR; Searching and browsing; Steps to online searching; Search logic; Search strategies and techniques. </w:t>
      </w:r>
    </w:p>
    <w:p w:rsidR="00000000" w:rsidDel="00000000" w:rsidP="00000000" w:rsidRDefault="00000000" w:rsidRPr="00000000" w14:paraId="0000021E">
      <w:pPr>
        <w:tabs>
          <w:tab w:val="left" w:pos="1557"/>
        </w:tabs>
        <w:jc w:val="both"/>
        <w:rPr>
          <w:sz w:val="20"/>
          <w:szCs w:val="20"/>
        </w:rPr>
      </w:pPr>
      <w:r w:rsidDel="00000000" w:rsidR="00000000" w:rsidRPr="00000000">
        <w:rPr>
          <w:rtl w:val="0"/>
        </w:rPr>
      </w:r>
    </w:p>
    <w:p w:rsidR="00000000" w:rsidDel="00000000" w:rsidP="00000000" w:rsidRDefault="00000000" w:rsidRPr="00000000" w14:paraId="0000021F">
      <w:pPr>
        <w:tabs>
          <w:tab w:val="left" w:pos="1557"/>
        </w:tabs>
        <w:jc w:val="both"/>
        <w:rPr>
          <w:b w:val="1"/>
          <w:sz w:val="20"/>
          <w:szCs w:val="20"/>
        </w:rPr>
      </w:pPr>
      <w:r w:rsidDel="00000000" w:rsidR="00000000" w:rsidRPr="00000000">
        <w:rPr>
          <w:b w:val="1"/>
          <w:sz w:val="20"/>
          <w:szCs w:val="20"/>
          <w:rtl w:val="0"/>
        </w:rPr>
        <w:t xml:space="preserve">Unit-8: Stage of Information Retrieval:</w:t>
      </w:r>
    </w:p>
    <w:p w:rsidR="00000000" w:rsidDel="00000000" w:rsidP="00000000" w:rsidRDefault="00000000" w:rsidRPr="00000000" w14:paraId="00000220">
      <w:pPr>
        <w:tabs>
          <w:tab w:val="left" w:pos="1557"/>
        </w:tabs>
        <w:jc w:val="both"/>
        <w:rPr>
          <w:sz w:val="20"/>
          <w:szCs w:val="20"/>
        </w:rPr>
      </w:pPr>
      <w:r w:rsidDel="00000000" w:rsidR="00000000" w:rsidRPr="00000000">
        <w:rPr>
          <w:sz w:val="20"/>
          <w:szCs w:val="20"/>
          <w:rtl w:val="0"/>
        </w:rPr>
        <w:t xml:space="preserve">Preparation for a search, analysis of information needs, database and host systems, controlled vocabulary (thesauri, subject heading list, classification schemes, ctc.) vs. natural language, strategies for improving search results.</w:t>
      </w:r>
    </w:p>
    <w:p w:rsidR="00000000" w:rsidDel="00000000" w:rsidP="00000000" w:rsidRDefault="00000000" w:rsidRPr="00000000" w14:paraId="00000221">
      <w:pPr>
        <w:tabs>
          <w:tab w:val="left" w:pos="1557"/>
        </w:tabs>
        <w:jc w:val="both"/>
        <w:rPr>
          <w:sz w:val="20"/>
          <w:szCs w:val="20"/>
        </w:rPr>
      </w:pPr>
      <w:r w:rsidDel="00000000" w:rsidR="00000000" w:rsidRPr="00000000">
        <w:rPr>
          <w:rtl w:val="0"/>
        </w:rPr>
      </w:r>
    </w:p>
    <w:p w:rsidR="00000000" w:rsidDel="00000000" w:rsidP="00000000" w:rsidRDefault="00000000" w:rsidRPr="00000000" w14:paraId="00000222">
      <w:pPr>
        <w:tabs>
          <w:tab w:val="left" w:pos="1557"/>
        </w:tabs>
        <w:jc w:val="both"/>
        <w:rPr>
          <w:b w:val="1"/>
          <w:sz w:val="20"/>
          <w:szCs w:val="20"/>
        </w:rPr>
      </w:pPr>
      <w:r w:rsidDel="00000000" w:rsidR="00000000" w:rsidRPr="00000000">
        <w:rPr>
          <w:b w:val="1"/>
          <w:sz w:val="20"/>
          <w:szCs w:val="20"/>
          <w:rtl w:val="0"/>
        </w:rPr>
        <w:t xml:space="preserve">Unit-9: Web Searching:</w:t>
      </w:r>
    </w:p>
    <w:p w:rsidR="00000000" w:rsidDel="00000000" w:rsidP="00000000" w:rsidRDefault="00000000" w:rsidRPr="00000000" w14:paraId="00000223">
      <w:pPr>
        <w:tabs>
          <w:tab w:val="left" w:pos="1557"/>
        </w:tabs>
        <w:jc w:val="both"/>
        <w:rPr>
          <w:sz w:val="20"/>
          <w:szCs w:val="20"/>
        </w:rPr>
      </w:pPr>
      <w:r w:rsidDel="00000000" w:rsidR="00000000" w:rsidRPr="00000000">
        <w:rPr>
          <w:sz w:val="20"/>
          <w:szCs w:val="20"/>
          <w:rtl w:val="0"/>
        </w:rPr>
        <w:t xml:space="preserve">Web search overview, web structure, web search engines, web indexes, index compression, comparison of web search engines. Hands on exercise</w:t>
      </w:r>
    </w:p>
    <w:p w:rsidR="00000000" w:rsidDel="00000000" w:rsidP="00000000" w:rsidRDefault="00000000" w:rsidRPr="00000000" w14:paraId="00000224">
      <w:pPr>
        <w:tabs>
          <w:tab w:val="left" w:pos="1557"/>
        </w:tabs>
        <w:jc w:val="both"/>
        <w:rPr>
          <w:sz w:val="20"/>
          <w:szCs w:val="20"/>
        </w:rPr>
      </w:pPr>
      <w:r w:rsidDel="00000000" w:rsidR="00000000" w:rsidRPr="00000000">
        <w:rPr>
          <w:rtl w:val="0"/>
        </w:rPr>
      </w:r>
    </w:p>
    <w:p w:rsidR="00000000" w:rsidDel="00000000" w:rsidP="00000000" w:rsidRDefault="00000000" w:rsidRPr="00000000" w14:paraId="00000225">
      <w:pPr>
        <w:tabs>
          <w:tab w:val="left" w:pos="1557"/>
        </w:tabs>
        <w:jc w:val="both"/>
        <w:rPr>
          <w:b w:val="1"/>
          <w:sz w:val="20"/>
          <w:szCs w:val="20"/>
        </w:rPr>
      </w:pPr>
      <w:r w:rsidDel="00000000" w:rsidR="00000000" w:rsidRPr="00000000">
        <w:rPr>
          <w:b w:val="1"/>
          <w:sz w:val="20"/>
          <w:szCs w:val="20"/>
          <w:rtl w:val="0"/>
        </w:rPr>
        <w:t xml:space="preserve">Unit-10: Abstracting:</w:t>
      </w:r>
    </w:p>
    <w:p w:rsidR="00000000" w:rsidDel="00000000" w:rsidP="00000000" w:rsidRDefault="00000000" w:rsidRPr="00000000" w14:paraId="00000226">
      <w:pPr>
        <w:tabs>
          <w:tab w:val="left" w:pos="1557"/>
        </w:tabs>
        <w:jc w:val="both"/>
        <w:rPr>
          <w:sz w:val="20"/>
          <w:szCs w:val="20"/>
        </w:rPr>
      </w:pPr>
      <w:r w:rsidDel="00000000" w:rsidR="00000000" w:rsidRPr="00000000">
        <w:rPr>
          <w:sz w:val="20"/>
          <w:szCs w:val="20"/>
          <w:rtl w:val="0"/>
        </w:rPr>
        <w:t xml:space="preserve"> Definition, purpose and types of abstract; Index vs. abstract; Parts of an abstract; Qualities of a good abstract; Standards and guidelines for abstracting; Writing abstracts for different types of documents; Indexing and abstracting services. </w:t>
      </w:r>
    </w:p>
    <w:p w:rsidR="00000000" w:rsidDel="00000000" w:rsidP="00000000" w:rsidRDefault="00000000" w:rsidRPr="00000000" w14:paraId="00000227">
      <w:pPr>
        <w:tabs>
          <w:tab w:val="left" w:pos="1557"/>
        </w:tabs>
        <w:jc w:val="both"/>
        <w:rPr>
          <w:sz w:val="20"/>
          <w:szCs w:val="20"/>
        </w:rPr>
      </w:pPr>
      <w:r w:rsidDel="00000000" w:rsidR="00000000" w:rsidRPr="00000000">
        <w:rPr>
          <w:rtl w:val="0"/>
        </w:rPr>
      </w:r>
    </w:p>
    <w:p w:rsidR="00000000" w:rsidDel="00000000" w:rsidP="00000000" w:rsidRDefault="00000000" w:rsidRPr="00000000" w14:paraId="00000228">
      <w:pPr>
        <w:tabs>
          <w:tab w:val="left" w:pos="1557"/>
        </w:tabs>
        <w:jc w:val="both"/>
        <w:rPr>
          <w:b w:val="1"/>
          <w:sz w:val="20"/>
          <w:szCs w:val="20"/>
        </w:rPr>
      </w:pPr>
      <w:r w:rsidDel="00000000" w:rsidR="00000000" w:rsidRPr="00000000">
        <w:rPr>
          <w:b w:val="1"/>
          <w:sz w:val="20"/>
          <w:szCs w:val="20"/>
          <w:rtl w:val="0"/>
        </w:rPr>
        <w:t xml:space="preserve">Reading list: </w:t>
      </w:r>
    </w:p>
    <w:p w:rsidR="00000000" w:rsidDel="00000000" w:rsidP="00000000" w:rsidRDefault="00000000" w:rsidRPr="00000000" w14:paraId="00000229">
      <w:pPr>
        <w:tabs>
          <w:tab w:val="left" w:pos="1557"/>
        </w:tabs>
        <w:jc w:val="both"/>
        <w:rPr>
          <w:sz w:val="20"/>
          <w:szCs w:val="20"/>
        </w:rPr>
      </w:pPr>
      <w:r w:rsidDel="00000000" w:rsidR="00000000" w:rsidRPr="00000000">
        <w:rPr>
          <w:sz w:val="20"/>
          <w:szCs w:val="20"/>
          <w:rtl w:val="0"/>
        </w:rPr>
        <w:t xml:space="preserve">1. Borko, Harold and Bernier, Charles L. (2003). </w:t>
      </w:r>
      <w:r w:rsidDel="00000000" w:rsidR="00000000" w:rsidRPr="00000000">
        <w:rPr>
          <w:i w:val="1"/>
          <w:sz w:val="20"/>
          <w:szCs w:val="20"/>
          <w:rtl w:val="0"/>
        </w:rPr>
        <w:t xml:space="preserve">Abstracting concepts and methods</w:t>
      </w:r>
      <w:r w:rsidDel="00000000" w:rsidR="00000000" w:rsidRPr="00000000">
        <w:rPr>
          <w:sz w:val="20"/>
          <w:szCs w:val="20"/>
          <w:rtl w:val="0"/>
        </w:rPr>
        <w:t xml:space="preserve">. Academic Press. </w:t>
      </w:r>
    </w:p>
    <w:p w:rsidR="00000000" w:rsidDel="00000000" w:rsidP="00000000" w:rsidRDefault="00000000" w:rsidRPr="00000000" w14:paraId="0000022A">
      <w:pPr>
        <w:tabs>
          <w:tab w:val="left" w:pos="1557"/>
        </w:tabs>
        <w:jc w:val="both"/>
        <w:rPr>
          <w:sz w:val="20"/>
          <w:szCs w:val="20"/>
        </w:rPr>
      </w:pPr>
      <w:r w:rsidDel="00000000" w:rsidR="00000000" w:rsidRPr="00000000">
        <w:rPr>
          <w:sz w:val="20"/>
          <w:szCs w:val="20"/>
          <w:rtl w:val="0"/>
        </w:rPr>
        <w:t xml:space="preserve">2. Collision, R.L. (1973). </w:t>
      </w:r>
      <w:r w:rsidDel="00000000" w:rsidR="00000000" w:rsidRPr="00000000">
        <w:rPr>
          <w:i w:val="1"/>
          <w:sz w:val="20"/>
          <w:szCs w:val="20"/>
          <w:rtl w:val="0"/>
        </w:rPr>
        <w:t xml:space="preserve">Indexes and indexing</w:t>
      </w:r>
      <w:r w:rsidDel="00000000" w:rsidR="00000000" w:rsidRPr="00000000">
        <w:rPr>
          <w:sz w:val="20"/>
          <w:szCs w:val="20"/>
          <w:rtl w:val="0"/>
        </w:rPr>
        <w:t xml:space="preserve">. 3rd.ed. </w:t>
      </w:r>
    </w:p>
    <w:p w:rsidR="00000000" w:rsidDel="00000000" w:rsidP="00000000" w:rsidRDefault="00000000" w:rsidRPr="00000000" w14:paraId="0000022B">
      <w:pPr>
        <w:tabs>
          <w:tab w:val="left" w:pos="1557"/>
        </w:tabs>
        <w:jc w:val="both"/>
        <w:rPr>
          <w:sz w:val="20"/>
          <w:szCs w:val="20"/>
        </w:rPr>
      </w:pPr>
      <w:r w:rsidDel="00000000" w:rsidR="00000000" w:rsidRPr="00000000">
        <w:rPr>
          <w:sz w:val="20"/>
          <w:szCs w:val="20"/>
          <w:rtl w:val="0"/>
        </w:rPr>
        <w:t xml:space="preserve">3. Gerald J. K. and Mark T. M. (2000).</w:t>
      </w:r>
      <w:r w:rsidDel="00000000" w:rsidR="00000000" w:rsidRPr="00000000">
        <w:rPr>
          <w:i w:val="1"/>
          <w:sz w:val="20"/>
          <w:szCs w:val="20"/>
          <w:rtl w:val="0"/>
        </w:rPr>
        <w:t xml:space="preserve"> Information Storage and Retrieval</w:t>
      </w:r>
      <w:r w:rsidDel="00000000" w:rsidR="00000000" w:rsidRPr="00000000">
        <w:rPr>
          <w:sz w:val="20"/>
          <w:szCs w:val="20"/>
          <w:rtl w:val="0"/>
        </w:rPr>
        <w:t xml:space="preserve">. Boston: Kluwer. </w:t>
      </w:r>
    </w:p>
    <w:p w:rsidR="00000000" w:rsidDel="00000000" w:rsidP="00000000" w:rsidRDefault="00000000" w:rsidRPr="00000000" w14:paraId="0000022C">
      <w:pPr>
        <w:tabs>
          <w:tab w:val="left" w:pos="1557"/>
        </w:tabs>
        <w:jc w:val="both"/>
        <w:rPr>
          <w:sz w:val="20"/>
          <w:szCs w:val="20"/>
        </w:rPr>
      </w:pPr>
      <w:r w:rsidDel="00000000" w:rsidR="00000000" w:rsidRPr="00000000">
        <w:rPr>
          <w:sz w:val="20"/>
          <w:szCs w:val="20"/>
          <w:rtl w:val="0"/>
        </w:rPr>
        <w:t xml:space="preserve">4. Guha, B. (1983). </w:t>
      </w:r>
      <w:r w:rsidDel="00000000" w:rsidR="00000000" w:rsidRPr="00000000">
        <w:rPr>
          <w:i w:val="1"/>
          <w:sz w:val="20"/>
          <w:szCs w:val="20"/>
          <w:rtl w:val="0"/>
        </w:rPr>
        <w:t xml:space="preserve">Documentation and information</w:t>
      </w:r>
      <w:r w:rsidDel="00000000" w:rsidR="00000000" w:rsidRPr="00000000">
        <w:rPr>
          <w:sz w:val="20"/>
          <w:szCs w:val="20"/>
          <w:rtl w:val="0"/>
        </w:rPr>
        <w:t xml:space="preserve">. 2nd ed. Calcutta: World Press. </w:t>
      </w:r>
    </w:p>
    <w:p w:rsidR="00000000" w:rsidDel="00000000" w:rsidP="00000000" w:rsidRDefault="00000000" w:rsidRPr="00000000" w14:paraId="0000022D">
      <w:pPr>
        <w:tabs>
          <w:tab w:val="left" w:pos="1557"/>
        </w:tabs>
        <w:jc w:val="both"/>
        <w:rPr>
          <w:sz w:val="20"/>
          <w:szCs w:val="20"/>
        </w:rPr>
      </w:pPr>
      <w:r w:rsidDel="00000000" w:rsidR="00000000" w:rsidRPr="00000000">
        <w:rPr>
          <w:sz w:val="20"/>
          <w:szCs w:val="20"/>
          <w:rtl w:val="0"/>
        </w:rPr>
        <w:t xml:space="preserve">5. Harter, S.P. </w:t>
      </w:r>
      <w:r w:rsidDel="00000000" w:rsidR="00000000" w:rsidRPr="00000000">
        <w:rPr>
          <w:i w:val="1"/>
          <w:sz w:val="20"/>
          <w:szCs w:val="20"/>
          <w:rtl w:val="0"/>
        </w:rPr>
        <w:t xml:space="preserve">Online information retrieval: Concepts, principles and techniques</w:t>
      </w:r>
      <w:r w:rsidDel="00000000" w:rsidR="00000000" w:rsidRPr="00000000">
        <w:rPr>
          <w:sz w:val="20"/>
          <w:szCs w:val="20"/>
          <w:rtl w:val="0"/>
        </w:rPr>
        <w:t xml:space="preserve">. </w:t>
      </w:r>
    </w:p>
    <w:p w:rsidR="00000000" w:rsidDel="00000000" w:rsidP="00000000" w:rsidRDefault="00000000" w:rsidRPr="00000000" w14:paraId="0000022E">
      <w:pPr>
        <w:tabs>
          <w:tab w:val="left" w:pos="1557"/>
        </w:tabs>
        <w:jc w:val="both"/>
        <w:rPr>
          <w:sz w:val="20"/>
          <w:szCs w:val="20"/>
        </w:rPr>
      </w:pPr>
      <w:r w:rsidDel="00000000" w:rsidR="00000000" w:rsidRPr="00000000">
        <w:rPr>
          <w:sz w:val="20"/>
          <w:szCs w:val="20"/>
          <w:rtl w:val="0"/>
        </w:rPr>
        <w:t xml:space="preserve">6. Knight,G.N.(1979).</w:t>
      </w:r>
      <w:r w:rsidDel="00000000" w:rsidR="00000000" w:rsidRPr="00000000">
        <w:rPr>
          <w:i w:val="1"/>
          <w:sz w:val="20"/>
          <w:szCs w:val="20"/>
          <w:rtl w:val="0"/>
        </w:rPr>
        <w:t xml:space="preserve">Indexing, the art of: A guide to the indexing of books and periodicals</w:t>
      </w:r>
      <w:r w:rsidDel="00000000" w:rsidR="00000000" w:rsidRPr="00000000">
        <w:rPr>
          <w:sz w:val="20"/>
          <w:szCs w:val="20"/>
          <w:rtl w:val="0"/>
        </w:rPr>
        <w:t xml:space="preserve">. London: George Allen &amp; Unwin. </w:t>
      </w:r>
    </w:p>
    <w:p w:rsidR="00000000" w:rsidDel="00000000" w:rsidP="00000000" w:rsidRDefault="00000000" w:rsidRPr="00000000" w14:paraId="0000022F">
      <w:pPr>
        <w:tabs>
          <w:tab w:val="left" w:pos="1557"/>
        </w:tabs>
        <w:jc w:val="both"/>
        <w:rPr>
          <w:sz w:val="20"/>
          <w:szCs w:val="20"/>
        </w:rPr>
      </w:pPr>
      <w:r w:rsidDel="00000000" w:rsidR="00000000" w:rsidRPr="00000000">
        <w:rPr>
          <w:sz w:val="20"/>
          <w:szCs w:val="20"/>
          <w:rtl w:val="0"/>
        </w:rPr>
        <w:t xml:space="preserve">7. Korfhage, R. (1998). Information storage and retrieval. New York: Wiley. </w:t>
      </w:r>
    </w:p>
    <w:p w:rsidR="00000000" w:rsidDel="00000000" w:rsidP="00000000" w:rsidRDefault="00000000" w:rsidRPr="00000000" w14:paraId="00000230">
      <w:pPr>
        <w:tabs>
          <w:tab w:val="left" w:pos="1557"/>
        </w:tabs>
        <w:jc w:val="both"/>
        <w:rPr>
          <w:sz w:val="20"/>
          <w:szCs w:val="20"/>
        </w:rPr>
      </w:pPr>
      <w:r w:rsidDel="00000000" w:rsidR="00000000" w:rsidRPr="00000000">
        <w:rPr>
          <w:sz w:val="20"/>
          <w:szCs w:val="20"/>
          <w:rtl w:val="0"/>
        </w:rPr>
        <w:t xml:space="preserve">8. Ranganathan, S.R. (1963). </w:t>
      </w:r>
      <w:r w:rsidDel="00000000" w:rsidR="00000000" w:rsidRPr="00000000">
        <w:rPr>
          <w:i w:val="1"/>
          <w:sz w:val="20"/>
          <w:szCs w:val="20"/>
          <w:rtl w:val="0"/>
        </w:rPr>
        <w:t xml:space="preserve">Documentation and its facets</w:t>
      </w:r>
      <w:r w:rsidDel="00000000" w:rsidR="00000000" w:rsidRPr="00000000">
        <w:rPr>
          <w:sz w:val="20"/>
          <w:szCs w:val="20"/>
          <w:rtl w:val="0"/>
        </w:rPr>
        <w:t xml:space="preserve">. Bombay: Asia Publishing. </w:t>
      </w:r>
    </w:p>
    <w:p w:rsidR="00000000" w:rsidDel="00000000" w:rsidP="00000000" w:rsidRDefault="00000000" w:rsidRPr="00000000" w14:paraId="00000231">
      <w:pPr>
        <w:tabs>
          <w:tab w:val="left" w:pos="1557"/>
        </w:tabs>
        <w:jc w:val="both"/>
        <w:rPr>
          <w:sz w:val="20"/>
          <w:szCs w:val="20"/>
        </w:rPr>
      </w:pPr>
      <w:r w:rsidDel="00000000" w:rsidR="00000000" w:rsidRPr="00000000">
        <w:rPr>
          <w:sz w:val="20"/>
          <w:szCs w:val="20"/>
          <w:rtl w:val="0"/>
        </w:rPr>
        <w:t xml:space="preserve">9. Riaj, Mohammad. </w:t>
      </w:r>
      <w:r w:rsidDel="00000000" w:rsidR="00000000" w:rsidRPr="00000000">
        <w:rPr>
          <w:i w:val="1"/>
          <w:sz w:val="20"/>
          <w:szCs w:val="20"/>
          <w:rtl w:val="0"/>
        </w:rPr>
        <w:t xml:space="preserve">Advanced indexing and abstracting practice</w:t>
      </w:r>
      <w:r w:rsidDel="00000000" w:rsidR="00000000" w:rsidRPr="00000000">
        <w:rPr>
          <w:sz w:val="20"/>
          <w:szCs w:val="20"/>
          <w:rtl w:val="0"/>
        </w:rPr>
        <w:t xml:space="preserve">. </w:t>
      </w:r>
    </w:p>
    <w:p w:rsidR="00000000" w:rsidDel="00000000" w:rsidP="00000000" w:rsidRDefault="00000000" w:rsidRPr="00000000" w14:paraId="00000232">
      <w:pPr>
        <w:tabs>
          <w:tab w:val="left" w:pos="1557"/>
        </w:tabs>
        <w:jc w:val="both"/>
        <w:rPr>
          <w:sz w:val="20"/>
          <w:szCs w:val="20"/>
        </w:rPr>
      </w:pPr>
      <w:r w:rsidDel="00000000" w:rsidR="00000000" w:rsidRPr="00000000">
        <w:rPr>
          <w:sz w:val="20"/>
          <w:szCs w:val="20"/>
          <w:rtl w:val="0"/>
        </w:rPr>
        <w:t xml:space="preserve">10. Rowley. J. and Turner, C.M.D. </w:t>
      </w:r>
      <w:r w:rsidDel="00000000" w:rsidR="00000000" w:rsidRPr="00000000">
        <w:rPr>
          <w:i w:val="1"/>
          <w:sz w:val="20"/>
          <w:szCs w:val="20"/>
          <w:rtl w:val="0"/>
        </w:rPr>
        <w:t xml:space="preserve">The dissemination of information</w:t>
      </w:r>
      <w:r w:rsidDel="00000000" w:rsidR="00000000" w:rsidRPr="00000000">
        <w:rPr>
          <w:sz w:val="20"/>
          <w:szCs w:val="20"/>
          <w:rtl w:val="0"/>
        </w:rPr>
        <w:t xml:space="preserve">. </w:t>
      </w:r>
    </w:p>
    <w:p w:rsidR="00000000" w:rsidDel="00000000" w:rsidP="00000000" w:rsidRDefault="00000000" w:rsidRPr="00000000" w14:paraId="00000233">
      <w:pPr>
        <w:tabs>
          <w:tab w:val="left" w:pos="1557"/>
        </w:tabs>
        <w:jc w:val="both"/>
        <w:rPr>
          <w:sz w:val="20"/>
          <w:szCs w:val="20"/>
        </w:rPr>
      </w:pPr>
      <w:r w:rsidDel="00000000" w:rsidR="00000000" w:rsidRPr="00000000">
        <w:rPr>
          <w:sz w:val="20"/>
          <w:szCs w:val="20"/>
          <w:rtl w:val="0"/>
        </w:rPr>
        <w:t xml:space="preserve">11. Sengupta. B. and Chatterjee. M. </w:t>
      </w:r>
      <w:r w:rsidDel="00000000" w:rsidR="00000000" w:rsidRPr="00000000">
        <w:rPr>
          <w:i w:val="1"/>
          <w:sz w:val="20"/>
          <w:szCs w:val="20"/>
          <w:rtl w:val="0"/>
        </w:rPr>
        <w:t xml:space="preserve">Documentation and information retrieval</w:t>
      </w:r>
      <w:r w:rsidDel="00000000" w:rsidR="00000000" w:rsidRPr="00000000">
        <w:rPr>
          <w:sz w:val="20"/>
          <w:szCs w:val="20"/>
          <w:rtl w:val="0"/>
        </w:rPr>
        <w:t xml:space="preserve">.</w:t>
      </w:r>
    </w:p>
    <w:p w:rsidR="00000000" w:rsidDel="00000000" w:rsidP="00000000" w:rsidRDefault="00000000" w:rsidRPr="00000000" w14:paraId="00000234">
      <w:pPr>
        <w:tabs>
          <w:tab w:val="left" w:pos="900"/>
        </w:tabs>
        <w:jc w:val="both"/>
        <w:rPr>
          <w:b w:val="1"/>
          <w:sz w:val="20"/>
          <w:szCs w:val="20"/>
        </w:rPr>
      </w:pPr>
      <w:r w:rsidDel="00000000" w:rsidR="00000000" w:rsidRPr="00000000">
        <w:rPr>
          <w:rtl w:val="0"/>
        </w:rPr>
      </w:r>
    </w:p>
    <w:tbl>
      <w:tblPr>
        <w:tblStyle w:val="Table15"/>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4950"/>
        <w:gridCol w:w="1710"/>
        <w:gridCol w:w="1194"/>
        <w:tblGridChange w:id="0">
          <w:tblGrid>
            <w:gridCol w:w="1165"/>
            <w:gridCol w:w="4950"/>
            <w:gridCol w:w="1710"/>
            <w:gridCol w:w="1194"/>
          </w:tblGrid>
        </w:tblGridChange>
      </w:tblGrid>
      <w:tr>
        <w:trPr>
          <w:cantSplit w:val="0"/>
          <w:tblHeader w:val="0"/>
        </w:trPr>
        <w:tc>
          <w:tcPr/>
          <w:p w:rsidR="00000000" w:rsidDel="00000000" w:rsidP="00000000" w:rsidRDefault="00000000" w:rsidRPr="00000000" w14:paraId="00000235">
            <w:pPr>
              <w:tabs>
                <w:tab w:val="left" w:pos="900"/>
              </w:tabs>
              <w:jc w:val="both"/>
              <w:rPr>
                <w:b w:val="1"/>
                <w:sz w:val="20"/>
                <w:szCs w:val="20"/>
              </w:rPr>
            </w:pPr>
            <w:r w:rsidDel="00000000" w:rsidR="00000000" w:rsidRPr="00000000">
              <w:rPr>
                <w:b w:val="1"/>
                <w:sz w:val="20"/>
                <w:szCs w:val="20"/>
                <w:rtl w:val="0"/>
              </w:rPr>
              <w:t xml:space="preserve">DLIS -108:</w:t>
            </w:r>
          </w:p>
        </w:tc>
        <w:tc>
          <w:tcPr/>
          <w:p w:rsidR="00000000" w:rsidDel="00000000" w:rsidP="00000000" w:rsidRDefault="00000000" w:rsidRPr="00000000" w14:paraId="00000236">
            <w:pPr>
              <w:tabs>
                <w:tab w:val="left" w:pos="900"/>
              </w:tabs>
              <w:jc w:val="both"/>
              <w:rPr>
                <w:b w:val="1"/>
                <w:sz w:val="20"/>
                <w:szCs w:val="20"/>
              </w:rPr>
            </w:pPr>
            <w:r w:rsidDel="00000000" w:rsidR="00000000" w:rsidRPr="00000000">
              <w:rPr>
                <w:b w:val="1"/>
                <w:sz w:val="20"/>
                <w:szCs w:val="20"/>
                <w:rtl w:val="0"/>
              </w:rPr>
              <w:t xml:space="preserve">Management of Library and Information Institutions</w:t>
            </w:r>
          </w:p>
        </w:tc>
        <w:tc>
          <w:tcPr/>
          <w:p w:rsidR="00000000" w:rsidDel="00000000" w:rsidP="00000000" w:rsidRDefault="00000000" w:rsidRPr="00000000" w14:paraId="00000237">
            <w:pPr>
              <w:tabs>
                <w:tab w:val="left" w:pos="900"/>
              </w:tabs>
              <w:jc w:val="both"/>
              <w:rPr>
                <w:b w:val="1"/>
                <w:sz w:val="20"/>
                <w:szCs w:val="20"/>
              </w:rPr>
            </w:pPr>
            <w:r w:rsidDel="00000000" w:rsidR="00000000" w:rsidRPr="00000000">
              <w:rPr>
                <w:b w:val="1"/>
                <w:sz w:val="20"/>
                <w:szCs w:val="20"/>
                <w:rtl w:val="0"/>
              </w:rPr>
              <w:t xml:space="preserve">Marks 100</w:t>
            </w:r>
          </w:p>
        </w:tc>
        <w:tc>
          <w:tcPr/>
          <w:p w:rsidR="00000000" w:rsidDel="00000000" w:rsidP="00000000" w:rsidRDefault="00000000" w:rsidRPr="00000000" w14:paraId="00000238">
            <w:pPr>
              <w:tabs>
                <w:tab w:val="left" w:pos="900"/>
              </w:tabs>
              <w:jc w:val="both"/>
              <w:rPr>
                <w:b w:val="1"/>
                <w:sz w:val="20"/>
                <w:szCs w:val="20"/>
              </w:rPr>
            </w:pPr>
            <w:r w:rsidDel="00000000" w:rsidR="00000000" w:rsidRPr="00000000">
              <w:rPr>
                <w:b w:val="1"/>
                <w:sz w:val="20"/>
                <w:szCs w:val="20"/>
                <w:rtl w:val="0"/>
              </w:rPr>
              <w:t xml:space="preserve">4 Credits </w:t>
            </w:r>
          </w:p>
        </w:tc>
      </w:tr>
    </w:tbl>
    <w:p w:rsidR="00000000" w:rsidDel="00000000" w:rsidP="00000000" w:rsidRDefault="00000000" w:rsidRPr="00000000" w14:paraId="00000239">
      <w:pPr>
        <w:tabs>
          <w:tab w:val="left" w:pos="1557"/>
        </w:tabs>
        <w:jc w:val="both"/>
        <w:rPr>
          <w:sz w:val="20"/>
          <w:szCs w:val="20"/>
        </w:rPr>
      </w:pPr>
      <w:r w:rsidDel="00000000" w:rsidR="00000000" w:rsidRPr="00000000">
        <w:rPr>
          <w:rtl w:val="0"/>
        </w:rPr>
      </w:r>
    </w:p>
    <w:p w:rsidR="00000000" w:rsidDel="00000000" w:rsidP="00000000" w:rsidRDefault="00000000" w:rsidRPr="00000000" w14:paraId="0000023A">
      <w:pPr>
        <w:tabs>
          <w:tab w:val="left" w:pos="1557"/>
        </w:tabs>
        <w:jc w:val="both"/>
        <w:rPr>
          <w:sz w:val="20"/>
          <w:szCs w:val="20"/>
        </w:rPr>
      </w:pPr>
      <w:r w:rsidDel="00000000" w:rsidR="00000000" w:rsidRPr="00000000">
        <w:rPr>
          <w:b w:val="1"/>
          <w:sz w:val="20"/>
          <w:szCs w:val="20"/>
          <w:rtl w:val="0"/>
        </w:rPr>
        <w:t xml:space="preserve">Unit-1: Library Management:</w:t>
      </w:r>
      <w:r w:rsidDel="00000000" w:rsidR="00000000" w:rsidRPr="00000000">
        <w:rPr>
          <w:sz w:val="20"/>
          <w:szCs w:val="20"/>
          <w:rtl w:val="0"/>
        </w:rPr>
        <w:t xml:space="preserve"> </w:t>
      </w:r>
    </w:p>
    <w:p w:rsidR="00000000" w:rsidDel="00000000" w:rsidP="00000000" w:rsidRDefault="00000000" w:rsidRPr="00000000" w14:paraId="0000023B">
      <w:pPr>
        <w:tabs>
          <w:tab w:val="left" w:pos="1557"/>
        </w:tabs>
        <w:jc w:val="both"/>
        <w:rPr>
          <w:sz w:val="20"/>
          <w:szCs w:val="20"/>
        </w:rPr>
      </w:pPr>
      <w:r w:rsidDel="00000000" w:rsidR="00000000" w:rsidRPr="00000000">
        <w:rPr>
          <w:sz w:val="20"/>
          <w:szCs w:val="20"/>
          <w:rtl w:val="0"/>
        </w:rPr>
        <w:t xml:space="preserve">Concept of organization, management, administration, and their interrelationship; scientific management, Fayol’s Principles, POSDCORB, Management by objectives (MBO), TQM and library. Library types, objectives and functions; Library management: meaning, nature and scope; Five Laws of Library Science and their implications in library management; Trends of library management in Bangladesh.  Operation management including procurement (purchasing) practices, Inventory, Quality management, strategy for managing reference services and relevant operations.  Library/information manager and their responsibilities.</w:t>
      </w:r>
    </w:p>
    <w:p w:rsidR="00000000" w:rsidDel="00000000" w:rsidP="00000000" w:rsidRDefault="00000000" w:rsidRPr="00000000" w14:paraId="0000023C">
      <w:pPr>
        <w:tabs>
          <w:tab w:val="left" w:pos="1557"/>
        </w:tabs>
        <w:jc w:val="both"/>
        <w:rPr>
          <w:sz w:val="20"/>
          <w:szCs w:val="20"/>
        </w:rPr>
      </w:pPr>
      <w:r w:rsidDel="00000000" w:rsidR="00000000" w:rsidRPr="00000000">
        <w:rPr>
          <w:rtl w:val="0"/>
        </w:rPr>
      </w:r>
    </w:p>
    <w:p w:rsidR="00000000" w:rsidDel="00000000" w:rsidP="00000000" w:rsidRDefault="00000000" w:rsidRPr="00000000" w14:paraId="0000023D">
      <w:pPr>
        <w:tabs>
          <w:tab w:val="left" w:pos="1557"/>
        </w:tabs>
        <w:jc w:val="both"/>
        <w:rPr>
          <w:sz w:val="20"/>
          <w:szCs w:val="20"/>
        </w:rPr>
      </w:pPr>
      <w:r w:rsidDel="00000000" w:rsidR="00000000" w:rsidRPr="00000000">
        <w:rPr>
          <w:b w:val="1"/>
          <w:sz w:val="20"/>
          <w:szCs w:val="20"/>
          <w:rtl w:val="0"/>
        </w:rPr>
        <w:t xml:space="preserve">Unit-2: Internal Organization of Library Operations:</w:t>
      </w:r>
      <w:r w:rsidDel="00000000" w:rsidR="00000000" w:rsidRPr="00000000">
        <w:rPr>
          <w:sz w:val="20"/>
          <w:szCs w:val="20"/>
          <w:rtl w:val="0"/>
        </w:rPr>
        <w:t xml:space="preserve"> </w:t>
      </w:r>
    </w:p>
    <w:p w:rsidR="00000000" w:rsidDel="00000000" w:rsidP="00000000" w:rsidRDefault="00000000" w:rsidRPr="00000000" w14:paraId="0000023E">
      <w:pPr>
        <w:tabs>
          <w:tab w:val="left" w:pos="1557"/>
        </w:tabs>
        <w:jc w:val="both"/>
        <w:rPr>
          <w:sz w:val="20"/>
          <w:szCs w:val="20"/>
        </w:rPr>
      </w:pPr>
      <w:r w:rsidDel="00000000" w:rsidR="00000000" w:rsidRPr="00000000">
        <w:rPr>
          <w:sz w:val="20"/>
          <w:szCs w:val="20"/>
          <w:rtl w:val="0"/>
        </w:rPr>
        <w:t xml:space="preserve">Internal organization of library operations and services; Patterns of organizational structure; Centralization and decentralization; Library rules and regulations. </w:t>
      </w:r>
    </w:p>
    <w:p w:rsidR="00000000" w:rsidDel="00000000" w:rsidP="00000000" w:rsidRDefault="00000000" w:rsidRPr="00000000" w14:paraId="0000023F">
      <w:pPr>
        <w:tabs>
          <w:tab w:val="left" w:pos="1557"/>
        </w:tabs>
        <w:jc w:val="both"/>
        <w:rPr>
          <w:sz w:val="20"/>
          <w:szCs w:val="20"/>
        </w:rPr>
      </w:pPr>
      <w:r w:rsidDel="00000000" w:rsidR="00000000" w:rsidRPr="00000000">
        <w:rPr>
          <w:rtl w:val="0"/>
        </w:rPr>
      </w:r>
    </w:p>
    <w:p w:rsidR="00000000" w:rsidDel="00000000" w:rsidP="00000000" w:rsidRDefault="00000000" w:rsidRPr="00000000" w14:paraId="00000240">
      <w:pPr>
        <w:tabs>
          <w:tab w:val="left" w:pos="1557"/>
        </w:tabs>
        <w:jc w:val="both"/>
        <w:rPr>
          <w:sz w:val="20"/>
          <w:szCs w:val="20"/>
        </w:rPr>
      </w:pPr>
      <w:r w:rsidDel="00000000" w:rsidR="00000000" w:rsidRPr="00000000">
        <w:rPr>
          <w:b w:val="1"/>
          <w:sz w:val="20"/>
          <w:szCs w:val="20"/>
          <w:rtl w:val="0"/>
        </w:rPr>
        <w:t xml:space="preserve">Unit-3: Human Resource Management (HRM) in Library:</w:t>
      </w:r>
      <w:r w:rsidDel="00000000" w:rsidR="00000000" w:rsidRPr="00000000">
        <w:rPr>
          <w:sz w:val="20"/>
          <w:szCs w:val="20"/>
          <w:rtl w:val="0"/>
        </w:rPr>
        <w:t xml:space="preserve"> </w:t>
      </w:r>
    </w:p>
    <w:p w:rsidR="00000000" w:rsidDel="00000000" w:rsidP="00000000" w:rsidRDefault="00000000" w:rsidRPr="00000000" w14:paraId="00000241">
      <w:pPr>
        <w:tabs>
          <w:tab w:val="left" w:pos="1557"/>
        </w:tabs>
        <w:jc w:val="both"/>
        <w:rPr>
          <w:sz w:val="20"/>
          <w:szCs w:val="20"/>
        </w:rPr>
      </w:pPr>
      <w:r w:rsidDel="00000000" w:rsidR="00000000" w:rsidRPr="00000000">
        <w:rPr>
          <w:sz w:val="20"/>
          <w:szCs w:val="20"/>
          <w:rtl w:val="0"/>
        </w:rPr>
        <w:t xml:space="preserve">HRM in Libraries, Factors for ideal HRM; Staff management; Job analysis, job description, job evaluation, training and development; Interpersonal relations; Work relationships; Sources of income and heads of expenditure, budgeting procedure.</w:t>
      </w:r>
    </w:p>
    <w:p w:rsidR="00000000" w:rsidDel="00000000" w:rsidP="00000000" w:rsidRDefault="00000000" w:rsidRPr="00000000" w14:paraId="00000242">
      <w:pPr>
        <w:tabs>
          <w:tab w:val="left" w:pos="1557"/>
        </w:tabs>
        <w:jc w:val="both"/>
        <w:rPr>
          <w:sz w:val="20"/>
          <w:szCs w:val="20"/>
        </w:rPr>
      </w:pPr>
      <w:r w:rsidDel="00000000" w:rsidR="00000000" w:rsidRPr="00000000">
        <w:rPr>
          <w:rtl w:val="0"/>
        </w:rPr>
      </w:r>
    </w:p>
    <w:p w:rsidR="00000000" w:rsidDel="00000000" w:rsidP="00000000" w:rsidRDefault="00000000" w:rsidRPr="00000000" w14:paraId="00000243">
      <w:pPr>
        <w:tabs>
          <w:tab w:val="left" w:pos="1557"/>
        </w:tabs>
        <w:jc w:val="both"/>
        <w:rPr>
          <w:sz w:val="20"/>
          <w:szCs w:val="20"/>
        </w:rPr>
      </w:pPr>
      <w:r w:rsidDel="00000000" w:rsidR="00000000" w:rsidRPr="00000000">
        <w:rPr>
          <w:b w:val="1"/>
          <w:sz w:val="20"/>
          <w:szCs w:val="20"/>
          <w:rtl w:val="0"/>
        </w:rPr>
        <w:t xml:space="preserve">Unit-4: Planning for Library and Information Centers</w:t>
      </w:r>
      <w:r w:rsidDel="00000000" w:rsidR="00000000" w:rsidRPr="00000000">
        <w:rPr>
          <w:sz w:val="20"/>
          <w:szCs w:val="20"/>
          <w:rtl w:val="0"/>
        </w:rPr>
        <w:t xml:space="preserve">:</w:t>
      </w:r>
    </w:p>
    <w:p w:rsidR="00000000" w:rsidDel="00000000" w:rsidP="00000000" w:rsidRDefault="00000000" w:rsidRPr="00000000" w14:paraId="00000244">
      <w:pPr>
        <w:tabs>
          <w:tab w:val="left" w:pos="1557"/>
        </w:tabs>
        <w:jc w:val="both"/>
        <w:rPr>
          <w:sz w:val="20"/>
          <w:szCs w:val="20"/>
        </w:rPr>
      </w:pPr>
      <w:r w:rsidDel="00000000" w:rsidR="00000000" w:rsidRPr="00000000">
        <w:rPr>
          <w:sz w:val="20"/>
          <w:szCs w:val="20"/>
          <w:rtl w:val="0"/>
        </w:rPr>
        <w:t xml:space="preserve">Meaning, scope and importance of planning; Strategic planning for library and information centers; Planning process and factors; Library building planning; Library Committee. </w:t>
      </w:r>
    </w:p>
    <w:p w:rsidR="00000000" w:rsidDel="00000000" w:rsidP="00000000" w:rsidRDefault="00000000" w:rsidRPr="00000000" w14:paraId="00000245">
      <w:pPr>
        <w:tabs>
          <w:tab w:val="left" w:pos="1557"/>
        </w:tabs>
        <w:jc w:val="both"/>
        <w:rPr>
          <w:sz w:val="20"/>
          <w:szCs w:val="20"/>
        </w:rPr>
      </w:pPr>
      <w:r w:rsidDel="00000000" w:rsidR="00000000" w:rsidRPr="00000000">
        <w:rPr>
          <w:rtl w:val="0"/>
        </w:rPr>
      </w:r>
    </w:p>
    <w:p w:rsidR="00000000" w:rsidDel="00000000" w:rsidP="00000000" w:rsidRDefault="00000000" w:rsidRPr="00000000" w14:paraId="00000246">
      <w:pPr>
        <w:tabs>
          <w:tab w:val="left" w:pos="1557"/>
        </w:tabs>
        <w:jc w:val="both"/>
        <w:rPr>
          <w:b w:val="1"/>
          <w:sz w:val="20"/>
          <w:szCs w:val="20"/>
        </w:rPr>
      </w:pPr>
      <w:r w:rsidDel="00000000" w:rsidR="00000000" w:rsidRPr="00000000">
        <w:rPr>
          <w:b w:val="1"/>
          <w:sz w:val="20"/>
          <w:szCs w:val="20"/>
          <w:rtl w:val="0"/>
        </w:rPr>
        <w:t xml:space="preserve">Unit-5:  Collection Management:</w:t>
      </w:r>
    </w:p>
    <w:p w:rsidR="00000000" w:rsidDel="00000000" w:rsidP="00000000" w:rsidRDefault="00000000" w:rsidRPr="00000000" w14:paraId="00000247">
      <w:pPr>
        <w:tabs>
          <w:tab w:val="left" w:pos="1557"/>
        </w:tabs>
        <w:jc w:val="both"/>
        <w:rPr>
          <w:sz w:val="20"/>
          <w:szCs w:val="20"/>
        </w:rPr>
      </w:pPr>
      <w:r w:rsidDel="00000000" w:rsidR="00000000" w:rsidRPr="00000000">
        <w:rPr>
          <w:sz w:val="20"/>
          <w:szCs w:val="20"/>
          <w:rtl w:val="0"/>
        </w:rPr>
        <w:t xml:space="preserve">Collection development and policy, Trends and the future of collection development and management. Hands-on practice. </w:t>
      </w:r>
    </w:p>
    <w:p w:rsidR="00000000" w:rsidDel="00000000" w:rsidP="00000000" w:rsidRDefault="00000000" w:rsidRPr="00000000" w14:paraId="00000248">
      <w:pPr>
        <w:tabs>
          <w:tab w:val="left" w:pos="1557"/>
        </w:tabs>
        <w:jc w:val="both"/>
        <w:rPr>
          <w:b w:val="1"/>
          <w:sz w:val="20"/>
          <w:szCs w:val="20"/>
        </w:rPr>
      </w:pPr>
      <w:r w:rsidDel="00000000" w:rsidR="00000000" w:rsidRPr="00000000">
        <w:rPr>
          <w:rtl w:val="0"/>
        </w:rPr>
      </w:r>
    </w:p>
    <w:p w:rsidR="00000000" w:rsidDel="00000000" w:rsidP="00000000" w:rsidRDefault="00000000" w:rsidRPr="00000000" w14:paraId="00000249">
      <w:pPr>
        <w:tabs>
          <w:tab w:val="left" w:pos="1557"/>
        </w:tabs>
        <w:jc w:val="both"/>
        <w:rPr>
          <w:b w:val="1"/>
          <w:sz w:val="20"/>
          <w:szCs w:val="20"/>
        </w:rPr>
      </w:pPr>
      <w:r w:rsidDel="00000000" w:rsidR="00000000" w:rsidRPr="00000000">
        <w:rPr>
          <w:b w:val="1"/>
          <w:sz w:val="20"/>
          <w:szCs w:val="20"/>
          <w:rtl w:val="0"/>
        </w:rPr>
        <w:t xml:space="preserve">Unit-6: Library Committee &amp; Public relations:</w:t>
      </w:r>
    </w:p>
    <w:p w:rsidR="00000000" w:rsidDel="00000000" w:rsidP="00000000" w:rsidRDefault="00000000" w:rsidRPr="00000000" w14:paraId="0000024A">
      <w:pPr>
        <w:tabs>
          <w:tab w:val="left" w:pos="1557"/>
        </w:tabs>
        <w:jc w:val="both"/>
        <w:rPr>
          <w:sz w:val="20"/>
          <w:szCs w:val="20"/>
        </w:rPr>
      </w:pPr>
      <w:r w:rsidDel="00000000" w:rsidR="00000000" w:rsidRPr="00000000">
        <w:rPr>
          <w:sz w:val="20"/>
          <w:szCs w:val="20"/>
          <w:rtl w:val="0"/>
        </w:rPr>
        <w:t xml:space="preserve">Definition, types, functions and responsibilities of library and information institutional committee; Public relations: meaning and importance; Organization of public relation activities in library: preparation of scripts, bulletins and annual report </w:t>
      </w:r>
    </w:p>
    <w:p w:rsidR="00000000" w:rsidDel="00000000" w:rsidP="00000000" w:rsidRDefault="00000000" w:rsidRPr="00000000" w14:paraId="0000024B">
      <w:pPr>
        <w:tabs>
          <w:tab w:val="left" w:pos="1557"/>
        </w:tabs>
        <w:jc w:val="both"/>
        <w:rPr>
          <w:sz w:val="20"/>
          <w:szCs w:val="20"/>
        </w:rPr>
      </w:pPr>
      <w:r w:rsidDel="00000000" w:rsidR="00000000" w:rsidRPr="00000000">
        <w:rPr>
          <w:rtl w:val="0"/>
        </w:rPr>
      </w:r>
    </w:p>
    <w:p w:rsidR="00000000" w:rsidDel="00000000" w:rsidP="00000000" w:rsidRDefault="00000000" w:rsidRPr="00000000" w14:paraId="0000024C">
      <w:pPr>
        <w:tabs>
          <w:tab w:val="left" w:pos="1557"/>
        </w:tabs>
        <w:jc w:val="both"/>
        <w:rPr>
          <w:b w:val="1"/>
          <w:sz w:val="20"/>
          <w:szCs w:val="20"/>
        </w:rPr>
      </w:pPr>
      <w:r w:rsidDel="00000000" w:rsidR="00000000" w:rsidRPr="00000000">
        <w:rPr>
          <w:b w:val="1"/>
          <w:sz w:val="20"/>
          <w:szCs w:val="20"/>
          <w:rtl w:val="0"/>
        </w:rPr>
        <w:t xml:space="preserve">Unit-7: Financial Management:</w:t>
      </w:r>
    </w:p>
    <w:p w:rsidR="00000000" w:rsidDel="00000000" w:rsidP="00000000" w:rsidRDefault="00000000" w:rsidRPr="00000000" w14:paraId="0000024D">
      <w:pPr>
        <w:tabs>
          <w:tab w:val="left" w:pos="1557"/>
        </w:tabs>
        <w:jc w:val="both"/>
        <w:rPr>
          <w:sz w:val="20"/>
          <w:szCs w:val="20"/>
        </w:rPr>
      </w:pPr>
      <w:r w:rsidDel="00000000" w:rsidR="00000000" w:rsidRPr="00000000">
        <w:rPr>
          <w:sz w:val="20"/>
          <w:szCs w:val="20"/>
          <w:rtl w:val="0"/>
        </w:rPr>
        <w:t xml:space="preserve">Basic of financial management, financial management for library and information center, Sources of income and heads of expenditure of libraries, Budget and budgeting, preparation of budget, annual report and their relationship. </w:t>
      </w:r>
    </w:p>
    <w:p w:rsidR="00000000" w:rsidDel="00000000" w:rsidP="00000000" w:rsidRDefault="00000000" w:rsidRPr="00000000" w14:paraId="0000024E">
      <w:pPr>
        <w:tabs>
          <w:tab w:val="left" w:pos="1557"/>
        </w:tabs>
        <w:jc w:val="both"/>
        <w:rPr>
          <w:sz w:val="20"/>
          <w:szCs w:val="20"/>
        </w:rPr>
      </w:pPr>
      <w:r w:rsidDel="00000000" w:rsidR="00000000" w:rsidRPr="00000000">
        <w:rPr>
          <w:rtl w:val="0"/>
        </w:rPr>
      </w:r>
    </w:p>
    <w:p w:rsidR="00000000" w:rsidDel="00000000" w:rsidP="00000000" w:rsidRDefault="00000000" w:rsidRPr="00000000" w14:paraId="0000024F">
      <w:pPr>
        <w:tabs>
          <w:tab w:val="left" w:pos="1557"/>
        </w:tabs>
        <w:jc w:val="both"/>
        <w:rPr>
          <w:b w:val="1"/>
          <w:sz w:val="20"/>
          <w:szCs w:val="20"/>
        </w:rPr>
      </w:pPr>
      <w:r w:rsidDel="00000000" w:rsidR="00000000" w:rsidRPr="00000000">
        <w:rPr>
          <w:rtl w:val="0"/>
        </w:rPr>
      </w:r>
    </w:p>
    <w:p w:rsidR="00000000" w:rsidDel="00000000" w:rsidP="00000000" w:rsidRDefault="00000000" w:rsidRPr="00000000" w14:paraId="00000250">
      <w:pPr>
        <w:tabs>
          <w:tab w:val="left" w:pos="1557"/>
        </w:tabs>
        <w:jc w:val="both"/>
        <w:rPr>
          <w:b w:val="1"/>
          <w:sz w:val="20"/>
          <w:szCs w:val="20"/>
        </w:rPr>
      </w:pPr>
      <w:r w:rsidDel="00000000" w:rsidR="00000000" w:rsidRPr="00000000">
        <w:rPr>
          <w:b w:val="1"/>
          <w:sz w:val="20"/>
          <w:szCs w:val="20"/>
          <w:rtl w:val="0"/>
        </w:rPr>
        <w:t xml:space="preserve">Reading List: </w:t>
      </w:r>
    </w:p>
    <w:p w:rsidR="00000000" w:rsidDel="00000000" w:rsidP="00000000" w:rsidRDefault="00000000" w:rsidRPr="00000000" w14:paraId="00000251">
      <w:pPr>
        <w:tabs>
          <w:tab w:val="left" w:pos="1557"/>
        </w:tabs>
        <w:jc w:val="both"/>
        <w:rPr>
          <w:sz w:val="20"/>
          <w:szCs w:val="20"/>
        </w:rPr>
      </w:pPr>
      <w:r w:rsidDel="00000000" w:rsidR="00000000" w:rsidRPr="00000000">
        <w:rPr>
          <w:sz w:val="20"/>
          <w:szCs w:val="20"/>
          <w:rtl w:val="0"/>
        </w:rPr>
        <w:t xml:space="preserve">1. Bryson, J. O. (1990). </w:t>
      </w:r>
      <w:r w:rsidDel="00000000" w:rsidR="00000000" w:rsidRPr="00000000">
        <w:rPr>
          <w:i w:val="1"/>
          <w:sz w:val="20"/>
          <w:szCs w:val="20"/>
          <w:rtl w:val="0"/>
        </w:rPr>
        <w:t xml:space="preserve">Effective library and information center management</w:t>
      </w:r>
      <w:r w:rsidDel="00000000" w:rsidR="00000000" w:rsidRPr="00000000">
        <w:rPr>
          <w:sz w:val="20"/>
          <w:szCs w:val="20"/>
          <w:rtl w:val="0"/>
        </w:rPr>
        <w:t xml:space="preserve">. Aldershot: Gower. </w:t>
      </w:r>
    </w:p>
    <w:p w:rsidR="00000000" w:rsidDel="00000000" w:rsidP="00000000" w:rsidRDefault="00000000" w:rsidRPr="00000000" w14:paraId="00000252">
      <w:pPr>
        <w:tabs>
          <w:tab w:val="left" w:pos="1557"/>
        </w:tabs>
        <w:jc w:val="both"/>
        <w:rPr>
          <w:sz w:val="20"/>
          <w:szCs w:val="20"/>
        </w:rPr>
      </w:pPr>
      <w:r w:rsidDel="00000000" w:rsidR="00000000" w:rsidRPr="00000000">
        <w:rPr>
          <w:sz w:val="20"/>
          <w:szCs w:val="20"/>
          <w:rtl w:val="0"/>
        </w:rPr>
        <w:t xml:space="preserve">2. Noragh J. and Peter, J. (1982). </w:t>
      </w:r>
      <w:r w:rsidDel="00000000" w:rsidR="00000000" w:rsidRPr="00000000">
        <w:rPr>
          <w:i w:val="1"/>
          <w:sz w:val="20"/>
          <w:szCs w:val="20"/>
          <w:rtl w:val="0"/>
        </w:rPr>
        <w:t xml:space="preserve">Staff management in library and information work</w:t>
      </w:r>
      <w:r w:rsidDel="00000000" w:rsidR="00000000" w:rsidRPr="00000000">
        <w:rPr>
          <w:sz w:val="20"/>
          <w:szCs w:val="20"/>
          <w:rtl w:val="0"/>
        </w:rPr>
        <w:t xml:space="preserve">. Aldershot: Gower. </w:t>
      </w:r>
    </w:p>
    <w:p w:rsidR="00000000" w:rsidDel="00000000" w:rsidP="00000000" w:rsidRDefault="00000000" w:rsidRPr="00000000" w14:paraId="00000253">
      <w:pPr>
        <w:tabs>
          <w:tab w:val="left" w:pos="1557"/>
        </w:tabs>
        <w:jc w:val="both"/>
        <w:rPr>
          <w:sz w:val="20"/>
          <w:szCs w:val="20"/>
        </w:rPr>
      </w:pPr>
      <w:r w:rsidDel="00000000" w:rsidR="00000000" w:rsidRPr="00000000">
        <w:rPr>
          <w:sz w:val="20"/>
          <w:szCs w:val="20"/>
          <w:rtl w:val="0"/>
        </w:rPr>
        <w:t xml:space="preserve">3. Ranganathan, S. R. (1963). </w:t>
      </w:r>
      <w:r w:rsidDel="00000000" w:rsidR="00000000" w:rsidRPr="00000000">
        <w:rPr>
          <w:i w:val="1"/>
          <w:sz w:val="20"/>
          <w:szCs w:val="20"/>
          <w:rtl w:val="0"/>
        </w:rPr>
        <w:t xml:space="preserve">The five laws of library science</w:t>
      </w:r>
      <w:r w:rsidDel="00000000" w:rsidR="00000000" w:rsidRPr="00000000">
        <w:rPr>
          <w:sz w:val="20"/>
          <w:szCs w:val="20"/>
          <w:rtl w:val="0"/>
        </w:rPr>
        <w:t xml:space="preserve">. 2nd ed. Bombay: Asia Publishing. </w:t>
      </w:r>
    </w:p>
    <w:p w:rsidR="00000000" w:rsidDel="00000000" w:rsidP="00000000" w:rsidRDefault="00000000" w:rsidRPr="00000000" w14:paraId="00000254">
      <w:pPr>
        <w:tabs>
          <w:tab w:val="left" w:pos="1557"/>
        </w:tabs>
        <w:jc w:val="both"/>
        <w:rPr>
          <w:sz w:val="20"/>
          <w:szCs w:val="20"/>
        </w:rPr>
      </w:pPr>
      <w:r w:rsidDel="00000000" w:rsidR="00000000" w:rsidRPr="00000000">
        <w:rPr>
          <w:sz w:val="20"/>
          <w:szCs w:val="20"/>
          <w:rtl w:val="0"/>
        </w:rPr>
        <w:t xml:space="preserve">4. Schelenberg. T. R. (1959). </w:t>
      </w:r>
      <w:r w:rsidDel="00000000" w:rsidR="00000000" w:rsidRPr="00000000">
        <w:rPr>
          <w:i w:val="1"/>
          <w:sz w:val="20"/>
          <w:szCs w:val="20"/>
          <w:rtl w:val="0"/>
        </w:rPr>
        <w:t xml:space="preserve">Modern archives principles and techniques</w:t>
      </w:r>
      <w:r w:rsidDel="00000000" w:rsidR="00000000" w:rsidRPr="00000000">
        <w:rPr>
          <w:sz w:val="20"/>
          <w:szCs w:val="20"/>
          <w:rtl w:val="0"/>
        </w:rPr>
        <w:t xml:space="preserve">. New York: Wilson. 5. Chopra, H. S.(1995). </w:t>
      </w:r>
      <w:r w:rsidDel="00000000" w:rsidR="00000000" w:rsidRPr="00000000">
        <w:rPr>
          <w:i w:val="1"/>
          <w:sz w:val="20"/>
          <w:szCs w:val="20"/>
          <w:rtl w:val="0"/>
        </w:rPr>
        <w:t xml:space="preserve">Library conservation</w:t>
      </w:r>
      <w:r w:rsidDel="00000000" w:rsidR="00000000" w:rsidRPr="00000000">
        <w:rPr>
          <w:sz w:val="20"/>
          <w:szCs w:val="20"/>
          <w:rtl w:val="0"/>
        </w:rPr>
        <w:t xml:space="preserve">. 1st ed. New Delhi: Commonwealth Publishers. 6. Cunha, G. D. M(1967). </w:t>
      </w:r>
      <w:r w:rsidDel="00000000" w:rsidR="00000000" w:rsidRPr="00000000">
        <w:rPr>
          <w:i w:val="1"/>
          <w:sz w:val="20"/>
          <w:szCs w:val="20"/>
          <w:rtl w:val="0"/>
        </w:rPr>
        <w:t xml:space="preserve">Conservation of library materials</w:t>
      </w:r>
      <w:r w:rsidDel="00000000" w:rsidR="00000000" w:rsidRPr="00000000">
        <w:rPr>
          <w:sz w:val="20"/>
          <w:szCs w:val="20"/>
          <w:rtl w:val="0"/>
        </w:rPr>
        <w:t xml:space="preserve">. 1st ed. N.J.: The scarecrow Press. 7. Cook. M. (1984). </w:t>
      </w:r>
      <w:r w:rsidDel="00000000" w:rsidR="00000000" w:rsidRPr="00000000">
        <w:rPr>
          <w:i w:val="1"/>
          <w:sz w:val="20"/>
          <w:szCs w:val="20"/>
          <w:rtl w:val="0"/>
        </w:rPr>
        <w:t xml:space="preserve">The management of information from archives</w:t>
      </w:r>
      <w:r w:rsidDel="00000000" w:rsidR="00000000" w:rsidRPr="00000000">
        <w:rPr>
          <w:sz w:val="20"/>
          <w:szCs w:val="20"/>
          <w:rtl w:val="0"/>
        </w:rPr>
        <w:t xml:space="preserve">. England: Gower. </w:t>
      </w:r>
    </w:p>
    <w:p w:rsidR="00000000" w:rsidDel="00000000" w:rsidP="00000000" w:rsidRDefault="00000000" w:rsidRPr="00000000" w14:paraId="00000255">
      <w:pPr>
        <w:tabs>
          <w:tab w:val="left" w:pos="1557"/>
        </w:tabs>
        <w:jc w:val="both"/>
        <w:rPr>
          <w:sz w:val="20"/>
          <w:szCs w:val="20"/>
        </w:rPr>
      </w:pPr>
      <w:r w:rsidDel="00000000" w:rsidR="00000000" w:rsidRPr="00000000">
        <w:rPr>
          <w:sz w:val="20"/>
          <w:szCs w:val="20"/>
          <w:rtl w:val="0"/>
        </w:rPr>
        <w:t xml:space="preserve">8. Cowley, J. (1982). </w:t>
      </w:r>
      <w:r w:rsidDel="00000000" w:rsidR="00000000" w:rsidRPr="00000000">
        <w:rPr>
          <w:i w:val="1"/>
          <w:sz w:val="20"/>
          <w:szCs w:val="20"/>
          <w:rtl w:val="0"/>
        </w:rPr>
        <w:t xml:space="preserve">Personnel management in libraries</w:t>
      </w:r>
      <w:r w:rsidDel="00000000" w:rsidR="00000000" w:rsidRPr="00000000">
        <w:rPr>
          <w:sz w:val="20"/>
          <w:szCs w:val="20"/>
          <w:rtl w:val="0"/>
        </w:rPr>
        <w:t xml:space="preserve">. London: Bingley. </w:t>
      </w:r>
    </w:p>
    <w:p w:rsidR="00000000" w:rsidDel="00000000" w:rsidP="00000000" w:rsidRDefault="00000000" w:rsidRPr="00000000" w14:paraId="00000256">
      <w:pPr>
        <w:tabs>
          <w:tab w:val="left" w:pos="1557"/>
        </w:tabs>
        <w:jc w:val="both"/>
        <w:rPr>
          <w:sz w:val="20"/>
          <w:szCs w:val="20"/>
        </w:rPr>
      </w:pPr>
      <w:r w:rsidDel="00000000" w:rsidR="00000000" w:rsidRPr="00000000">
        <w:rPr>
          <w:sz w:val="20"/>
          <w:szCs w:val="20"/>
          <w:rtl w:val="0"/>
        </w:rPr>
        <w:t xml:space="preserve">9. Gupta, M. (2008). </w:t>
      </w:r>
      <w:r w:rsidDel="00000000" w:rsidR="00000000" w:rsidRPr="00000000">
        <w:rPr>
          <w:i w:val="1"/>
          <w:sz w:val="20"/>
          <w:szCs w:val="20"/>
          <w:rtl w:val="0"/>
        </w:rPr>
        <w:t xml:space="preserve">Archives and records management</w:t>
      </w:r>
      <w:r w:rsidDel="00000000" w:rsidR="00000000" w:rsidRPr="00000000">
        <w:rPr>
          <w:sz w:val="20"/>
          <w:szCs w:val="20"/>
          <w:rtl w:val="0"/>
        </w:rPr>
        <w:t xml:space="preserve">. Global India Publications. </w:t>
      </w:r>
    </w:p>
    <w:p w:rsidR="00000000" w:rsidDel="00000000" w:rsidP="00000000" w:rsidRDefault="00000000" w:rsidRPr="00000000" w14:paraId="00000257">
      <w:pPr>
        <w:tabs>
          <w:tab w:val="left" w:pos="1557"/>
        </w:tabs>
        <w:jc w:val="both"/>
        <w:rPr>
          <w:sz w:val="20"/>
          <w:szCs w:val="20"/>
        </w:rPr>
      </w:pPr>
      <w:r w:rsidDel="00000000" w:rsidR="00000000" w:rsidRPr="00000000">
        <w:rPr>
          <w:sz w:val="20"/>
          <w:szCs w:val="20"/>
          <w:rtl w:val="0"/>
        </w:rPr>
        <w:t xml:space="preserve">10. Kumar, K. (1987). </w:t>
      </w:r>
      <w:r w:rsidDel="00000000" w:rsidR="00000000" w:rsidRPr="00000000">
        <w:rPr>
          <w:i w:val="1"/>
          <w:sz w:val="20"/>
          <w:szCs w:val="20"/>
          <w:rtl w:val="0"/>
        </w:rPr>
        <w:t xml:space="preserve">Library administration and management</w:t>
      </w:r>
      <w:r w:rsidDel="00000000" w:rsidR="00000000" w:rsidRPr="00000000">
        <w:rPr>
          <w:sz w:val="20"/>
          <w:szCs w:val="20"/>
          <w:rtl w:val="0"/>
        </w:rPr>
        <w:t xml:space="preserve">. New Delhi: Vikash Publishing. </w:t>
      </w:r>
    </w:p>
    <w:p w:rsidR="00000000" w:rsidDel="00000000" w:rsidP="00000000" w:rsidRDefault="00000000" w:rsidRPr="00000000" w14:paraId="00000258">
      <w:pPr>
        <w:tabs>
          <w:tab w:val="left" w:pos="1557"/>
        </w:tabs>
        <w:jc w:val="both"/>
        <w:rPr>
          <w:sz w:val="20"/>
          <w:szCs w:val="20"/>
        </w:rPr>
      </w:pPr>
      <w:r w:rsidDel="00000000" w:rsidR="00000000" w:rsidRPr="00000000">
        <w:rPr>
          <w:sz w:val="20"/>
          <w:szCs w:val="20"/>
          <w:rtl w:val="0"/>
        </w:rPr>
        <w:t xml:space="preserve">11. Millar, L. A. (2010). </w:t>
      </w:r>
      <w:r w:rsidDel="00000000" w:rsidR="00000000" w:rsidRPr="00000000">
        <w:rPr>
          <w:i w:val="1"/>
          <w:sz w:val="20"/>
          <w:szCs w:val="20"/>
          <w:rtl w:val="0"/>
        </w:rPr>
        <w:t xml:space="preserve">Archives: Principles and practices</w:t>
      </w:r>
      <w:r w:rsidDel="00000000" w:rsidR="00000000" w:rsidRPr="00000000">
        <w:rPr>
          <w:sz w:val="20"/>
          <w:szCs w:val="20"/>
          <w:rtl w:val="0"/>
        </w:rPr>
        <w:t xml:space="preserve">. Facet Publishing. </w:t>
      </w:r>
    </w:p>
    <w:p w:rsidR="00000000" w:rsidDel="00000000" w:rsidP="00000000" w:rsidRDefault="00000000" w:rsidRPr="00000000" w14:paraId="00000259">
      <w:pPr>
        <w:tabs>
          <w:tab w:val="left" w:pos="1557"/>
        </w:tabs>
        <w:jc w:val="both"/>
        <w:rPr>
          <w:i w:val="1"/>
          <w:sz w:val="20"/>
          <w:szCs w:val="20"/>
        </w:rPr>
      </w:pPr>
      <w:r w:rsidDel="00000000" w:rsidR="00000000" w:rsidRPr="00000000">
        <w:rPr>
          <w:sz w:val="20"/>
          <w:szCs w:val="20"/>
          <w:rtl w:val="0"/>
        </w:rPr>
        <w:t xml:space="preserve">12. Mital, R. L. (1993). </w:t>
      </w:r>
      <w:r w:rsidDel="00000000" w:rsidR="00000000" w:rsidRPr="00000000">
        <w:rPr>
          <w:i w:val="1"/>
          <w:sz w:val="20"/>
          <w:szCs w:val="20"/>
          <w:rtl w:val="0"/>
        </w:rPr>
        <w:t xml:space="preserve">Library administration: Theory and practice</w:t>
      </w:r>
      <w:r w:rsidDel="00000000" w:rsidR="00000000" w:rsidRPr="00000000">
        <w:rPr>
          <w:sz w:val="20"/>
          <w:szCs w:val="20"/>
          <w:rtl w:val="0"/>
        </w:rPr>
        <w:t xml:space="preserve">. New Delhi: B.V. Gupta. 13. Mookherjee, S. K. and Sengupta, B. (1977). </w:t>
      </w:r>
      <w:r w:rsidDel="00000000" w:rsidR="00000000" w:rsidRPr="00000000">
        <w:rPr>
          <w:i w:val="1"/>
          <w:sz w:val="20"/>
          <w:szCs w:val="20"/>
          <w:rtl w:val="0"/>
        </w:rPr>
        <w:t xml:space="preserve">Library organization and library administration. </w:t>
      </w:r>
      <w:r w:rsidDel="00000000" w:rsidR="00000000" w:rsidRPr="00000000">
        <w:rPr>
          <w:sz w:val="20"/>
          <w:szCs w:val="20"/>
          <w:rtl w:val="0"/>
        </w:rPr>
        <w:t xml:space="preserve">Calcutta: World Press</w:t>
      </w:r>
      <w:r w:rsidDel="00000000" w:rsidR="00000000" w:rsidRPr="00000000">
        <w:rPr>
          <w:i w:val="1"/>
          <w:sz w:val="20"/>
          <w:szCs w:val="20"/>
          <w:rtl w:val="0"/>
        </w:rPr>
        <w:t xml:space="preserve">. </w:t>
      </w:r>
    </w:p>
    <w:p w:rsidR="00000000" w:rsidDel="00000000" w:rsidP="00000000" w:rsidRDefault="00000000" w:rsidRPr="00000000" w14:paraId="0000025A">
      <w:pPr>
        <w:tabs>
          <w:tab w:val="left" w:pos="1557"/>
        </w:tabs>
        <w:jc w:val="both"/>
        <w:rPr>
          <w:sz w:val="20"/>
          <w:szCs w:val="20"/>
        </w:rPr>
      </w:pPr>
      <w:r w:rsidDel="00000000" w:rsidR="00000000" w:rsidRPr="00000000">
        <w:rPr>
          <w:sz w:val="20"/>
          <w:szCs w:val="20"/>
          <w:rtl w:val="0"/>
        </w:rPr>
        <w:t xml:space="preserve">14. Mukherjee. B. (1985). </w:t>
      </w:r>
      <w:r w:rsidDel="00000000" w:rsidR="00000000" w:rsidRPr="00000000">
        <w:rPr>
          <w:i w:val="1"/>
          <w:sz w:val="20"/>
          <w:szCs w:val="20"/>
          <w:rtl w:val="0"/>
        </w:rPr>
        <w:t xml:space="preserve">Preservation of library materials</w:t>
      </w:r>
      <w:r w:rsidDel="00000000" w:rsidR="00000000" w:rsidRPr="00000000">
        <w:rPr>
          <w:sz w:val="20"/>
          <w:szCs w:val="20"/>
          <w:rtl w:val="0"/>
        </w:rPr>
        <w:t xml:space="preserve">. New Delhi: Vikash Publishing.</w:t>
      </w:r>
    </w:p>
    <w:p w:rsidR="00000000" w:rsidDel="00000000" w:rsidP="00000000" w:rsidRDefault="00000000" w:rsidRPr="00000000" w14:paraId="0000025B">
      <w:pPr>
        <w:tabs>
          <w:tab w:val="left" w:pos="1557"/>
        </w:tabs>
        <w:jc w:val="both"/>
        <w:rPr>
          <w:sz w:val="20"/>
          <w:szCs w:val="20"/>
        </w:rPr>
      </w:pPr>
      <w:r w:rsidDel="00000000" w:rsidR="00000000" w:rsidRPr="00000000">
        <w:rPr>
          <w:rtl w:val="0"/>
        </w:rPr>
      </w:r>
    </w:p>
    <w:p w:rsidR="00000000" w:rsidDel="00000000" w:rsidP="00000000" w:rsidRDefault="00000000" w:rsidRPr="00000000" w14:paraId="0000025C">
      <w:pPr>
        <w:tabs>
          <w:tab w:val="left" w:pos="1557"/>
        </w:tabs>
        <w:jc w:val="both"/>
        <w:rPr>
          <w:sz w:val="20"/>
          <w:szCs w:val="20"/>
        </w:rPr>
      </w:pPr>
      <w:r w:rsidDel="00000000" w:rsidR="00000000" w:rsidRPr="00000000">
        <w:rPr>
          <w:rtl w:val="0"/>
        </w:rPr>
      </w:r>
    </w:p>
    <w:tbl>
      <w:tblPr>
        <w:tblStyle w:val="Table16"/>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5040"/>
        <w:gridCol w:w="1620"/>
        <w:gridCol w:w="1194"/>
        <w:tblGridChange w:id="0">
          <w:tblGrid>
            <w:gridCol w:w="1165"/>
            <w:gridCol w:w="5040"/>
            <w:gridCol w:w="1620"/>
            <w:gridCol w:w="1194"/>
          </w:tblGrid>
        </w:tblGridChange>
      </w:tblGrid>
      <w:tr>
        <w:trPr>
          <w:cantSplit w:val="0"/>
          <w:tblHeader w:val="0"/>
        </w:trPr>
        <w:tc>
          <w:tcPr/>
          <w:p w:rsidR="00000000" w:rsidDel="00000000" w:rsidP="00000000" w:rsidRDefault="00000000" w:rsidRPr="00000000" w14:paraId="0000025D">
            <w:pPr>
              <w:tabs>
                <w:tab w:val="left" w:pos="900"/>
              </w:tabs>
              <w:jc w:val="both"/>
              <w:rPr>
                <w:b w:val="1"/>
                <w:sz w:val="20"/>
                <w:szCs w:val="20"/>
              </w:rPr>
            </w:pPr>
            <w:r w:rsidDel="00000000" w:rsidR="00000000" w:rsidRPr="00000000">
              <w:rPr>
                <w:b w:val="1"/>
                <w:sz w:val="20"/>
                <w:szCs w:val="20"/>
                <w:rtl w:val="0"/>
              </w:rPr>
              <w:t xml:space="preserve">DLIS -109:</w:t>
            </w:r>
          </w:p>
        </w:tc>
        <w:tc>
          <w:tcPr/>
          <w:p w:rsidR="00000000" w:rsidDel="00000000" w:rsidP="00000000" w:rsidRDefault="00000000" w:rsidRPr="00000000" w14:paraId="0000025E">
            <w:pPr>
              <w:tabs>
                <w:tab w:val="left" w:pos="900"/>
              </w:tabs>
              <w:jc w:val="both"/>
              <w:rPr>
                <w:b w:val="1"/>
                <w:sz w:val="20"/>
                <w:szCs w:val="20"/>
              </w:rPr>
            </w:pPr>
            <w:r w:rsidDel="00000000" w:rsidR="00000000" w:rsidRPr="00000000">
              <w:rPr>
                <w:b w:val="1"/>
                <w:sz w:val="20"/>
                <w:szCs w:val="20"/>
                <w:rtl w:val="0"/>
              </w:rPr>
              <w:t xml:space="preserve">Organization of Knowledge (Classification Practical)</w:t>
            </w:r>
          </w:p>
        </w:tc>
        <w:tc>
          <w:tcPr/>
          <w:p w:rsidR="00000000" w:rsidDel="00000000" w:rsidP="00000000" w:rsidRDefault="00000000" w:rsidRPr="00000000" w14:paraId="0000025F">
            <w:pPr>
              <w:tabs>
                <w:tab w:val="left" w:pos="900"/>
              </w:tabs>
              <w:jc w:val="both"/>
              <w:rPr>
                <w:b w:val="1"/>
                <w:sz w:val="20"/>
                <w:szCs w:val="20"/>
              </w:rPr>
            </w:pPr>
            <w:r w:rsidDel="00000000" w:rsidR="00000000" w:rsidRPr="00000000">
              <w:rPr>
                <w:b w:val="1"/>
                <w:sz w:val="20"/>
                <w:szCs w:val="20"/>
                <w:rtl w:val="0"/>
              </w:rPr>
              <w:t xml:space="preserve">Marks 75</w:t>
            </w:r>
          </w:p>
        </w:tc>
        <w:tc>
          <w:tcPr/>
          <w:p w:rsidR="00000000" w:rsidDel="00000000" w:rsidP="00000000" w:rsidRDefault="00000000" w:rsidRPr="00000000" w14:paraId="00000260">
            <w:pPr>
              <w:tabs>
                <w:tab w:val="left" w:pos="900"/>
              </w:tabs>
              <w:jc w:val="both"/>
              <w:rPr>
                <w:b w:val="1"/>
                <w:sz w:val="20"/>
                <w:szCs w:val="20"/>
              </w:rPr>
            </w:pPr>
            <w:r w:rsidDel="00000000" w:rsidR="00000000" w:rsidRPr="00000000">
              <w:rPr>
                <w:b w:val="1"/>
                <w:sz w:val="20"/>
                <w:szCs w:val="20"/>
                <w:rtl w:val="0"/>
              </w:rPr>
              <w:t xml:space="preserve">3 Credits</w:t>
            </w:r>
          </w:p>
        </w:tc>
      </w:tr>
    </w:tbl>
    <w:p w:rsidR="00000000" w:rsidDel="00000000" w:rsidP="00000000" w:rsidRDefault="00000000" w:rsidRPr="00000000" w14:paraId="00000261">
      <w:pPr>
        <w:tabs>
          <w:tab w:val="left" w:pos="1557"/>
        </w:tabs>
        <w:jc w:val="both"/>
        <w:rPr>
          <w:b w:val="1"/>
          <w:sz w:val="20"/>
          <w:szCs w:val="20"/>
        </w:rPr>
      </w:pPr>
      <w:r w:rsidDel="00000000" w:rsidR="00000000" w:rsidRPr="00000000">
        <w:rPr>
          <w:rtl w:val="0"/>
        </w:rPr>
      </w:r>
    </w:p>
    <w:p w:rsidR="00000000" w:rsidDel="00000000" w:rsidP="00000000" w:rsidRDefault="00000000" w:rsidRPr="00000000" w14:paraId="00000262">
      <w:pPr>
        <w:tabs>
          <w:tab w:val="left" w:pos="1557"/>
        </w:tabs>
        <w:jc w:val="center"/>
        <w:rPr>
          <w:b w:val="1"/>
          <w:sz w:val="20"/>
          <w:szCs w:val="20"/>
        </w:rPr>
      </w:pPr>
      <w:r w:rsidDel="00000000" w:rsidR="00000000" w:rsidRPr="00000000">
        <w:rPr>
          <w:rtl w:val="0"/>
        </w:rPr>
      </w:r>
    </w:p>
    <w:p w:rsidR="00000000" w:rsidDel="00000000" w:rsidP="00000000" w:rsidRDefault="00000000" w:rsidRPr="00000000" w14:paraId="00000263">
      <w:pPr>
        <w:tabs>
          <w:tab w:val="left" w:pos="1557"/>
        </w:tabs>
        <w:jc w:val="both"/>
        <w:rPr>
          <w:b w:val="1"/>
          <w:sz w:val="20"/>
          <w:szCs w:val="20"/>
        </w:rPr>
      </w:pPr>
      <w:r w:rsidDel="00000000" w:rsidR="00000000" w:rsidRPr="00000000">
        <w:rPr>
          <w:rtl w:val="0"/>
        </w:rPr>
      </w:r>
    </w:p>
    <w:p w:rsidR="00000000" w:rsidDel="00000000" w:rsidP="00000000" w:rsidRDefault="00000000" w:rsidRPr="00000000" w14:paraId="00000264">
      <w:pPr>
        <w:tabs>
          <w:tab w:val="left" w:pos="1557"/>
        </w:tabs>
        <w:jc w:val="both"/>
        <w:rPr>
          <w:b w:val="1"/>
          <w:sz w:val="20"/>
          <w:szCs w:val="20"/>
        </w:rPr>
      </w:pPr>
      <w:r w:rsidDel="00000000" w:rsidR="00000000" w:rsidRPr="00000000">
        <w:rPr>
          <w:b w:val="1"/>
          <w:sz w:val="20"/>
          <w:szCs w:val="20"/>
          <w:rtl w:val="0"/>
        </w:rPr>
        <w:t xml:space="preserve">Unit-1: Practical introduction to DDC:</w:t>
      </w:r>
    </w:p>
    <w:p w:rsidR="00000000" w:rsidDel="00000000" w:rsidP="00000000" w:rsidRDefault="00000000" w:rsidRPr="00000000" w14:paraId="00000265">
      <w:pPr>
        <w:tabs>
          <w:tab w:val="left" w:pos="1557"/>
        </w:tabs>
        <w:jc w:val="both"/>
        <w:rPr>
          <w:sz w:val="20"/>
          <w:szCs w:val="20"/>
        </w:rPr>
      </w:pPr>
      <w:r w:rsidDel="00000000" w:rsidR="00000000" w:rsidRPr="00000000">
        <w:rPr>
          <w:sz w:val="20"/>
          <w:szCs w:val="20"/>
          <w:rtl w:val="0"/>
        </w:rPr>
        <w:t xml:space="preserve">Practical introduction to Dewey Decimal Classification Scheme; Number Building Process using Auxiliary Tables of DDC 23rd Edition </w:t>
      </w:r>
    </w:p>
    <w:p w:rsidR="00000000" w:rsidDel="00000000" w:rsidP="00000000" w:rsidRDefault="00000000" w:rsidRPr="00000000" w14:paraId="00000266">
      <w:pPr>
        <w:tabs>
          <w:tab w:val="left" w:pos="1557"/>
        </w:tabs>
        <w:jc w:val="both"/>
        <w:rPr>
          <w:sz w:val="20"/>
          <w:szCs w:val="20"/>
        </w:rPr>
      </w:pPr>
      <w:r w:rsidDel="00000000" w:rsidR="00000000" w:rsidRPr="00000000">
        <w:rPr>
          <w:rtl w:val="0"/>
        </w:rPr>
      </w:r>
    </w:p>
    <w:p w:rsidR="00000000" w:rsidDel="00000000" w:rsidP="00000000" w:rsidRDefault="00000000" w:rsidRPr="00000000" w14:paraId="00000267">
      <w:pPr>
        <w:tabs>
          <w:tab w:val="left" w:pos="1557"/>
        </w:tabs>
        <w:jc w:val="both"/>
        <w:rPr>
          <w:sz w:val="20"/>
          <w:szCs w:val="20"/>
        </w:rPr>
      </w:pPr>
      <w:r w:rsidDel="00000000" w:rsidR="00000000" w:rsidRPr="00000000">
        <w:rPr>
          <w:b w:val="1"/>
          <w:sz w:val="20"/>
          <w:szCs w:val="20"/>
          <w:rtl w:val="0"/>
        </w:rPr>
        <w:t xml:space="preserve">Unit-2: </w:t>
      </w:r>
      <w:r w:rsidDel="00000000" w:rsidR="00000000" w:rsidRPr="00000000">
        <w:rPr>
          <w:sz w:val="20"/>
          <w:szCs w:val="20"/>
          <w:rtl w:val="0"/>
        </w:rPr>
        <w:t xml:space="preserve">Table-1: Standard Subdivisions </w:t>
      </w:r>
    </w:p>
    <w:p w:rsidR="00000000" w:rsidDel="00000000" w:rsidP="00000000" w:rsidRDefault="00000000" w:rsidRPr="00000000" w14:paraId="00000268">
      <w:pPr>
        <w:tabs>
          <w:tab w:val="left" w:pos="1557"/>
        </w:tabs>
        <w:jc w:val="both"/>
        <w:rPr>
          <w:b w:val="1"/>
          <w:sz w:val="20"/>
          <w:szCs w:val="20"/>
        </w:rPr>
      </w:pPr>
      <w:r w:rsidDel="00000000" w:rsidR="00000000" w:rsidRPr="00000000">
        <w:rPr>
          <w:rtl w:val="0"/>
        </w:rPr>
      </w:r>
    </w:p>
    <w:p w:rsidR="00000000" w:rsidDel="00000000" w:rsidP="00000000" w:rsidRDefault="00000000" w:rsidRPr="00000000" w14:paraId="00000269">
      <w:pPr>
        <w:tabs>
          <w:tab w:val="left" w:pos="1557"/>
        </w:tabs>
        <w:jc w:val="both"/>
        <w:rPr>
          <w:sz w:val="20"/>
          <w:szCs w:val="20"/>
        </w:rPr>
      </w:pPr>
      <w:r w:rsidDel="00000000" w:rsidR="00000000" w:rsidRPr="00000000">
        <w:rPr>
          <w:b w:val="1"/>
          <w:sz w:val="20"/>
          <w:szCs w:val="20"/>
          <w:rtl w:val="0"/>
        </w:rPr>
        <w:t xml:space="preserve">Unit-3: </w:t>
      </w:r>
      <w:r w:rsidDel="00000000" w:rsidR="00000000" w:rsidRPr="00000000">
        <w:rPr>
          <w:sz w:val="20"/>
          <w:szCs w:val="20"/>
          <w:rtl w:val="0"/>
        </w:rPr>
        <w:t xml:space="preserve">Table-2: Geographic Areas, Historical Periods, Persons </w:t>
      </w:r>
    </w:p>
    <w:p w:rsidR="00000000" w:rsidDel="00000000" w:rsidP="00000000" w:rsidRDefault="00000000" w:rsidRPr="00000000" w14:paraId="0000026A">
      <w:pPr>
        <w:tabs>
          <w:tab w:val="left" w:pos="1557"/>
        </w:tabs>
        <w:jc w:val="both"/>
        <w:rPr>
          <w:sz w:val="20"/>
          <w:szCs w:val="20"/>
        </w:rPr>
      </w:pPr>
      <w:r w:rsidDel="00000000" w:rsidR="00000000" w:rsidRPr="00000000">
        <w:rPr>
          <w:rtl w:val="0"/>
        </w:rPr>
      </w:r>
    </w:p>
    <w:p w:rsidR="00000000" w:rsidDel="00000000" w:rsidP="00000000" w:rsidRDefault="00000000" w:rsidRPr="00000000" w14:paraId="0000026B">
      <w:pPr>
        <w:tabs>
          <w:tab w:val="left" w:pos="1557"/>
        </w:tabs>
        <w:jc w:val="both"/>
        <w:rPr>
          <w:sz w:val="20"/>
          <w:szCs w:val="20"/>
        </w:rPr>
      </w:pPr>
      <w:r w:rsidDel="00000000" w:rsidR="00000000" w:rsidRPr="00000000">
        <w:rPr>
          <w:b w:val="1"/>
          <w:sz w:val="20"/>
          <w:szCs w:val="20"/>
          <w:rtl w:val="0"/>
        </w:rPr>
        <w:t xml:space="preserve">Unit-4: </w:t>
      </w:r>
      <w:r w:rsidDel="00000000" w:rsidR="00000000" w:rsidRPr="00000000">
        <w:rPr>
          <w:sz w:val="20"/>
          <w:szCs w:val="20"/>
          <w:rtl w:val="0"/>
        </w:rPr>
        <w:t xml:space="preserve">Table-3: Subdivisions for the Arts, for Individual Literatures, for Specific Literary Forms </w:t>
      </w:r>
    </w:p>
    <w:p w:rsidR="00000000" w:rsidDel="00000000" w:rsidP="00000000" w:rsidRDefault="00000000" w:rsidRPr="00000000" w14:paraId="0000026C">
      <w:pPr>
        <w:tabs>
          <w:tab w:val="left" w:pos="1557"/>
        </w:tabs>
        <w:jc w:val="both"/>
        <w:rPr>
          <w:sz w:val="20"/>
          <w:szCs w:val="20"/>
        </w:rPr>
      </w:pPr>
      <w:r w:rsidDel="00000000" w:rsidR="00000000" w:rsidRPr="00000000">
        <w:rPr>
          <w:rtl w:val="0"/>
        </w:rPr>
      </w:r>
    </w:p>
    <w:p w:rsidR="00000000" w:rsidDel="00000000" w:rsidP="00000000" w:rsidRDefault="00000000" w:rsidRPr="00000000" w14:paraId="0000026D">
      <w:pPr>
        <w:tabs>
          <w:tab w:val="left" w:pos="1557"/>
        </w:tabs>
        <w:jc w:val="both"/>
        <w:rPr>
          <w:sz w:val="20"/>
          <w:szCs w:val="20"/>
        </w:rPr>
      </w:pPr>
      <w:r w:rsidDel="00000000" w:rsidR="00000000" w:rsidRPr="00000000">
        <w:rPr>
          <w:b w:val="1"/>
          <w:sz w:val="20"/>
          <w:szCs w:val="20"/>
          <w:rtl w:val="0"/>
        </w:rPr>
        <w:t xml:space="preserve">Unit-5:</w:t>
      </w:r>
      <w:r w:rsidDel="00000000" w:rsidR="00000000" w:rsidRPr="00000000">
        <w:rPr>
          <w:sz w:val="20"/>
          <w:szCs w:val="20"/>
          <w:rtl w:val="0"/>
        </w:rPr>
        <w:t xml:space="preserve"> Table-4: Subdivisions of Individual Languages and Language Families</w:t>
      </w:r>
    </w:p>
    <w:p w:rsidR="00000000" w:rsidDel="00000000" w:rsidP="00000000" w:rsidRDefault="00000000" w:rsidRPr="00000000" w14:paraId="0000026E">
      <w:pPr>
        <w:tabs>
          <w:tab w:val="left" w:pos="1557"/>
        </w:tabs>
        <w:jc w:val="both"/>
        <w:rPr>
          <w:sz w:val="20"/>
          <w:szCs w:val="20"/>
        </w:rPr>
      </w:pPr>
      <w:r w:rsidDel="00000000" w:rsidR="00000000" w:rsidRPr="00000000">
        <w:rPr>
          <w:rtl w:val="0"/>
        </w:rPr>
      </w:r>
    </w:p>
    <w:p w:rsidR="00000000" w:rsidDel="00000000" w:rsidP="00000000" w:rsidRDefault="00000000" w:rsidRPr="00000000" w14:paraId="0000026F">
      <w:pPr>
        <w:tabs>
          <w:tab w:val="left" w:pos="1557"/>
        </w:tabs>
        <w:jc w:val="both"/>
        <w:rPr>
          <w:sz w:val="20"/>
          <w:szCs w:val="20"/>
        </w:rPr>
      </w:pPr>
      <w:r w:rsidDel="00000000" w:rsidR="00000000" w:rsidRPr="00000000">
        <w:rPr>
          <w:b w:val="1"/>
          <w:sz w:val="20"/>
          <w:szCs w:val="20"/>
          <w:rtl w:val="0"/>
        </w:rPr>
        <w:t xml:space="preserve">Unit-6:</w:t>
      </w:r>
      <w:r w:rsidDel="00000000" w:rsidR="00000000" w:rsidRPr="00000000">
        <w:rPr>
          <w:sz w:val="20"/>
          <w:szCs w:val="20"/>
          <w:rtl w:val="0"/>
        </w:rPr>
        <w:t xml:space="preserve"> Table-5: Ethnic and National Groups </w:t>
      </w:r>
    </w:p>
    <w:p w:rsidR="00000000" w:rsidDel="00000000" w:rsidP="00000000" w:rsidRDefault="00000000" w:rsidRPr="00000000" w14:paraId="00000270">
      <w:pPr>
        <w:tabs>
          <w:tab w:val="left" w:pos="1557"/>
        </w:tabs>
        <w:jc w:val="both"/>
        <w:rPr>
          <w:sz w:val="20"/>
          <w:szCs w:val="20"/>
        </w:rPr>
      </w:pPr>
      <w:r w:rsidDel="00000000" w:rsidR="00000000" w:rsidRPr="00000000">
        <w:rPr>
          <w:rtl w:val="0"/>
        </w:rPr>
      </w:r>
    </w:p>
    <w:p w:rsidR="00000000" w:rsidDel="00000000" w:rsidP="00000000" w:rsidRDefault="00000000" w:rsidRPr="00000000" w14:paraId="00000271">
      <w:pPr>
        <w:tabs>
          <w:tab w:val="left" w:pos="1557"/>
        </w:tabs>
        <w:jc w:val="both"/>
        <w:rPr>
          <w:sz w:val="20"/>
          <w:szCs w:val="20"/>
        </w:rPr>
      </w:pPr>
      <w:r w:rsidDel="00000000" w:rsidR="00000000" w:rsidRPr="00000000">
        <w:rPr>
          <w:b w:val="1"/>
          <w:sz w:val="20"/>
          <w:szCs w:val="20"/>
          <w:rtl w:val="0"/>
        </w:rPr>
        <w:t xml:space="preserve">Unit-7: </w:t>
      </w:r>
      <w:r w:rsidDel="00000000" w:rsidR="00000000" w:rsidRPr="00000000">
        <w:rPr>
          <w:sz w:val="20"/>
          <w:szCs w:val="20"/>
          <w:rtl w:val="0"/>
        </w:rPr>
        <w:t xml:space="preserve">Table-6: Languages </w:t>
      </w:r>
    </w:p>
    <w:p w:rsidR="00000000" w:rsidDel="00000000" w:rsidP="00000000" w:rsidRDefault="00000000" w:rsidRPr="00000000" w14:paraId="00000272">
      <w:pPr>
        <w:tabs>
          <w:tab w:val="left" w:pos="1557"/>
        </w:tabs>
        <w:jc w:val="both"/>
        <w:rPr>
          <w:sz w:val="20"/>
          <w:szCs w:val="20"/>
        </w:rPr>
      </w:pPr>
      <w:r w:rsidDel="00000000" w:rsidR="00000000" w:rsidRPr="00000000">
        <w:rPr>
          <w:rtl w:val="0"/>
        </w:rPr>
      </w:r>
    </w:p>
    <w:p w:rsidR="00000000" w:rsidDel="00000000" w:rsidP="00000000" w:rsidRDefault="00000000" w:rsidRPr="00000000" w14:paraId="00000273">
      <w:pPr>
        <w:tabs>
          <w:tab w:val="left" w:pos="1557"/>
        </w:tabs>
        <w:jc w:val="both"/>
        <w:rPr>
          <w:sz w:val="20"/>
          <w:szCs w:val="20"/>
        </w:rPr>
      </w:pPr>
      <w:r w:rsidDel="00000000" w:rsidR="00000000" w:rsidRPr="00000000">
        <w:rPr>
          <w:rtl w:val="0"/>
        </w:rPr>
      </w:r>
    </w:p>
    <w:p w:rsidR="00000000" w:rsidDel="00000000" w:rsidP="00000000" w:rsidRDefault="00000000" w:rsidRPr="00000000" w14:paraId="00000274">
      <w:pPr>
        <w:tabs>
          <w:tab w:val="left" w:pos="1557"/>
        </w:tabs>
        <w:jc w:val="both"/>
        <w:rPr>
          <w:sz w:val="20"/>
          <w:szCs w:val="20"/>
        </w:rPr>
      </w:pPr>
      <w:r w:rsidDel="00000000" w:rsidR="00000000" w:rsidRPr="00000000">
        <w:rPr>
          <w:rtl w:val="0"/>
        </w:rPr>
      </w:r>
    </w:p>
    <w:p w:rsidR="00000000" w:rsidDel="00000000" w:rsidP="00000000" w:rsidRDefault="00000000" w:rsidRPr="00000000" w14:paraId="00000275">
      <w:pPr>
        <w:tabs>
          <w:tab w:val="left" w:pos="1557"/>
        </w:tabs>
        <w:jc w:val="both"/>
        <w:rPr>
          <w:sz w:val="20"/>
          <w:szCs w:val="20"/>
        </w:rPr>
      </w:pPr>
      <w:r w:rsidDel="00000000" w:rsidR="00000000" w:rsidRPr="00000000">
        <w:rPr>
          <w:b w:val="1"/>
          <w:sz w:val="20"/>
          <w:szCs w:val="20"/>
          <w:rtl w:val="0"/>
        </w:rPr>
        <w:t xml:space="preserve">Unit-8: Number building in DDC</w:t>
      </w:r>
      <w:r w:rsidDel="00000000" w:rsidR="00000000" w:rsidRPr="00000000">
        <w:rPr>
          <w:sz w:val="20"/>
          <w:szCs w:val="20"/>
          <w:rtl w:val="0"/>
        </w:rPr>
        <w:t xml:space="preserve">:</w:t>
      </w:r>
    </w:p>
    <w:p w:rsidR="00000000" w:rsidDel="00000000" w:rsidP="00000000" w:rsidRDefault="00000000" w:rsidRPr="00000000" w14:paraId="00000276">
      <w:pPr>
        <w:tabs>
          <w:tab w:val="left" w:pos="1557"/>
        </w:tabs>
        <w:jc w:val="both"/>
        <w:rPr>
          <w:sz w:val="20"/>
          <w:szCs w:val="20"/>
        </w:rPr>
      </w:pPr>
      <w:r w:rsidDel="00000000" w:rsidR="00000000" w:rsidRPr="00000000">
        <w:rPr>
          <w:sz w:val="20"/>
          <w:szCs w:val="20"/>
          <w:rtl w:val="0"/>
        </w:rPr>
        <w:t xml:space="preserve">Number Building Process using DDC. </w:t>
      </w:r>
    </w:p>
    <w:p w:rsidR="00000000" w:rsidDel="00000000" w:rsidP="00000000" w:rsidRDefault="00000000" w:rsidRPr="00000000" w14:paraId="00000277">
      <w:pPr>
        <w:tabs>
          <w:tab w:val="left" w:pos="1557"/>
        </w:tabs>
        <w:jc w:val="both"/>
        <w:rPr>
          <w:sz w:val="20"/>
          <w:szCs w:val="20"/>
        </w:rPr>
      </w:pPr>
      <w:r w:rsidDel="00000000" w:rsidR="00000000" w:rsidRPr="00000000">
        <w:rPr>
          <w:rtl w:val="0"/>
        </w:rPr>
      </w:r>
    </w:p>
    <w:p w:rsidR="00000000" w:rsidDel="00000000" w:rsidP="00000000" w:rsidRDefault="00000000" w:rsidRPr="00000000" w14:paraId="00000278">
      <w:pPr>
        <w:tabs>
          <w:tab w:val="left" w:pos="1557"/>
        </w:tabs>
        <w:jc w:val="both"/>
        <w:rPr>
          <w:b w:val="1"/>
          <w:sz w:val="20"/>
          <w:szCs w:val="20"/>
        </w:rPr>
      </w:pPr>
      <w:r w:rsidDel="00000000" w:rsidR="00000000" w:rsidRPr="00000000">
        <w:rPr>
          <w:b w:val="1"/>
          <w:sz w:val="20"/>
          <w:szCs w:val="20"/>
          <w:rtl w:val="0"/>
        </w:rPr>
        <w:t xml:space="preserve">Unit-9: Number building in UDC:</w:t>
      </w:r>
    </w:p>
    <w:p w:rsidR="00000000" w:rsidDel="00000000" w:rsidP="00000000" w:rsidRDefault="00000000" w:rsidRPr="00000000" w14:paraId="00000279">
      <w:pPr>
        <w:tabs>
          <w:tab w:val="left" w:pos="1557"/>
        </w:tabs>
        <w:jc w:val="both"/>
        <w:rPr>
          <w:sz w:val="20"/>
          <w:szCs w:val="20"/>
        </w:rPr>
      </w:pPr>
      <w:r w:rsidDel="00000000" w:rsidR="00000000" w:rsidRPr="00000000">
        <w:rPr>
          <w:sz w:val="20"/>
          <w:szCs w:val="20"/>
          <w:rtl w:val="0"/>
        </w:rPr>
        <w:t xml:space="preserve"> Number Building Process using Universal Decimal Classification (UDC); Common and Special Auxiliaries. </w:t>
      </w:r>
    </w:p>
    <w:p w:rsidR="00000000" w:rsidDel="00000000" w:rsidP="00000000" w:rsidRDefault="00000000" w:rsidRPr="00000000" w14:paraId="0000027A">
      <w:pPr>
        <w:tabs>
          <w:tab w:val="left" w:pos="1557"/>
        </w:tabs>
        <w:jc w:val="both"/>
        <w:rPr>
          <w:sz w:val="20"/>
          <w:szCs w:val="20"/>
        </w:rPr>
      </w:pPr>
      <w:r w:rsidDel="00000000" w:rsidR="00000000" w:rsidRPr="00000000">
        <w:rPr>
          <w:rtl w:val="0"/>
        </w:rPr>
      </w:r>
    </w:p>
    <w:p w:rsidR="00000000" w:rsidDel="00000000" w:rsidP="00000000" w:rsidRDefault="00000000" w:rsidRPr="00000000" w14:paraId="0000027B">
      <w:pPr>
        <w:tabs>
          <w:tab w:val="left" w:pos="1557"/>
        </w:tabs>
        <w:jc w:val="both"/>
        <w:rPr>
          <w:sz w:val="20"/>
          <w:szCs w:val="20"/>
        </w:rPr>
      </w:pPr>
      <w:r w:rsidDel="00000000" w:rsidR="00000000" w:rsidRPr="00000000">
        <w:rPr>
          <w:b w:val="1"/>
          <w:sz w:val="20"/>
          <w:szCs w:val="20"/>
          <w:rtl w:val="0"/>
        </w:rPr>
        <w:t xml:space="preserve">Unit-10: Number analysis in DDC</w:t>
      </w:r>
      <w:r w:rsidDel="00000000" w:rsidR="00000000" w:rsidRPr="00000000">
        <w:rPr>
          <w:sz w:val="20"/>
          <w:szCs w:val="20"/>
          <w:rtl w:val="0"/>
        </w:rPr>
        <w:t xml:space="preserve">:</w:t>
      </w:r>
    </w:p>
    <w:p w:rsidR="00000000" w:rsidDel="00000000" w:rsidP="00000000" w:rsidRDefault="00000000" w:rsidRPr="00000000" w14:paraId="0000027C">
      <w:pPr>
        <w:tabs>
          <w:tab w:val="left" w:pos="1557"/>
        </w:tabs>
        <w:jc w:val="both"/>
        <w:rPr>
          <w:sz w:val="20"/>
          <w:szCs w:val="20"/>
        </w:rPr>
      </w:pPr>
      <w:r w:rsidDel="00000000" w:rsidR="00000000" w:rsidRPr="00000000">
        <w:rPr>
          <w:sz w:val="20"/>
          <w:szCs w:val="20"/>
          <w:rtl w:val="0"/>
        </w:rPr>
        <w:t xml:space="preserve">Number Analysis in DDC Scheme. </w:t>
      </w:r>
    </w:p>
    <w:p w:rsidR="00000000" w:rsidDel="00000000" w:rsidP="00000000" w:rsidRDefault="00000000" w:rsidRPr="00000000" w14:paraId="0000027D">
      <w:pPr>
        <w:tabs>
          <w:tab w:val="left" w:pos="1557"/>
        </w:tabs>
        <w:jc w:val="both"/>
        <w:rPr>
          <w:sz w:val="20"/>
          <w:szCs w:val="20"/>
        </w:rPr>
      </w:pPr>
      <w:r w:rsidDel="00000000" w:rsidR="00000000" w:rsidRPr="00000000">
        <w:rPr>
          <w:rtl w:val="0"/>
        </w:rPr>
      </w:r>
    </w:p>
    <w:p w:rsidR="00000000" w:rsidDel="00000000" w:rsidP="00000000" w:rsidRDefault="00000000" w:rsidRPr="00000000" w14:paraId="0000027E">
      <w:pPr>
        <w:tabs>
          <w:tab w:val="left" w:pos="1557"/>
        </w:tabs>
        <w:jc w:val="both"/>
        <w:rPr>
          <w:b w:val="1"/>
          <w:sz w:val="20"/>
          <w:szCs w:val="20"/>
        </w:rPr>
      </w:pPr>
      <w:r w:rsidDel="00000000" w:rsidR="00000000" w:rsidRPr="00000000">
        <w:rPr>
          <w:b w:val="1"/>
          <w:sz w:val="20"/>
          <w:szCs w:val="20"/>
          <w:rtl w:val="0"/>
        </w:rPr>
        <w:t xml:space="preserve">Unit-11: Number analysis in UDC:</w:t>
      </w:r>
    </w:p>
    <w:p w:rsidR="00000000" w:rsidDel="00000000" w:rsidP="00000000" w:rsidRDefault="00000000" w:rsidRPr="00000000" w14:paraId="0000027F">
      <w:pPr>
        <w:tabs>
          <w:tab w:val="left" w:pos="1557"/>
        </w:tabs>
        <w:jc w:val="both"/>
        <w:rPr>
          <w:sz w:val="20"/>
          <w:szCs w:val="20"/>
        </w:rPr>
      </w:pPr>
      <w:r w:rsidDel="00000000" w:rsidR="00000000" w:rsidRPr="00000000">
        <w:rPr>
          <w:sz w:val="20"/>
          <w:szCs w:val="20"/>
          <w:rtl w:val="0"/>
        </w:rPr>
        <w:t xml:space="preserve"> Number Analysis in UDC Scheme. </w:t>
      </w:r>
    </w:p>
    <w:p w:rsidR="00000000" w:rsidDel="00000000" w:rsidP="00000000" w:rsidRDefault="00000000" w:rsidRPr="00000000" w14:paraId="00000280">
      <w:pPr>
        <w:tabs>
          <w:tab w:val="left" w:pos="1557"/>
        </w:tabs>
        <w:jc w:val="both"/>
        <w:rPr>
          <w:sz w:val="20"/>
          <w:szCs w:val="20"/>
        </w:rPr>
      </w:pPr>
      <w:r w:rsidDel="00000000" w:rsidR="00000000" w:rsidRPr="00000000">
        <w:rPr>
          <w:rtl w:val="0"/>
        </w:rPr>
      </w:r>
    </w:p>
    <w:p w:rsidR="00000000" w:rsidDel="00000000" w:rsidP="00000000" w:rsidRDefault="00000000" w:rsidRPr="00000000" w14:paraId="00000281">
      <w:pPr>
        <w:tabs>
          <w:tab w:val="left" w:pos="1557"/>
        </w:tabs>
        <w:jc w:val="both"/>
        <w:rPr>
          <w:b w:val="1"/>
          <w:sz w:val="20"/>
          <w:szCs w:val="20"/>
        </w:rPr>
      </w:pPr>
      <w:r w:rsidDel="00000000" w:rsidR="00000000" w:rsidRPr="00000000">
        <w:rPr>
          <w:b w:val="1"/>
          <w:sz w:val="20"/>
          <w:szCs w:val="20"/>
          <w:rtl w:val="0"/>
        </w:rPr>
        <w:t xml:space="preserve">Reading list: </w:t>
      </w:r>
    </w:p>
    <w:p w:rsidR="00000000" w:rsidDel="00000000" w:rsidP="00000000" w:rsidRDefault="00000000" w:rsidRPr="00000000" w14:paraId="00000282">
      <w:pPr>
        <w:tabs>
          <w:tab w:val="left" w:pos="1557"/>
        </w:tabs>
        <w:jc w:val="both"/>
        <w:rPr>
          <w:sz w:val="20"/>
          <w:szCs w:val="20"/>
        </w:rPr>
      </w:pPr>
      <w:r w:rsidDel="00000000" w:rsidR="00000000" w:rsidRPr="00000000">
        <w:rPr>
          <w:sz w:val="20"/>
          <w:szCs w:val="20"/>
          <w:rtl w:val="0"/>
        </w:rPr>
        <w:t xml:space="preserve">1. </w:t>
      </w:r>
      <w:r w:rsidDel="00000000" w:rsidR="00000000" w:rsidRPr="00000000">
        <w:rPr>
          <w:i w:val="1"/>
          <w:sz w:val="20"/>
          <w:szCs w:val="20"/>
          <w:rtl w:val="0"/>
        </w:rPr>
        <w:t xml:space="preserve">Dewey Decimal Classification and Relative Index</w:t>
      </w:r>
      <w:r w:rsidDel="00000000" w:rsidR="00000000" w:rsidRPr="00000000">
        <w:rPr>
          <w:sz w:val="20"/>
          <w:szCs w:val="20"/>
          <w:rtl w:val="0"/>
        </w:rPr>
        <w:t xml:space="preserve">. 23rd edition. Dublin: OCLC, 2012 </w:t>
      </w:r>
    </w:p>
    <w:p w:rsidR="00000000" w:rsidDel="00000000" w:rsidP="00000000" w:rsidRDefault="00000000" w:rsidRPr="00000000" w14:paraId="00000283">
      <w:pPr>
        <w:tabs>
          <w:tab w:val="left" w:pos="1557"/>
        </w:tabs>
        <w:jc w:val="both"/>
        <w:rPr>
          <w:sz w:val="20"/>
          <w:szCs w:val="20"/>
        </w:rPr>
      </w:pPr>
      <w:r w:rsidDel="00000000" w:rsidR="00000000" w:rsidRPr="00000000">
        <w:rPr>
          <w:sz w:val="20"/>
          <w:szCs w:val="20"/>
          <w:rtl w:val="0"/>
        </w:rPr>
        <w:t xml:space="preserve">2. Mortimer, M. (2007). </w:t>
      </w:r>
      <w:r w:rsidDel="00000000" w:rsidR="00000000" w:rsidRPr="00000000">
        <w:rPr>
          <w:i w:val="1"/>
          <w:sz w:val="20"/>
          <w:szCs w:val="20"/>
          <w:rtl w:val="0"/>
        </w:rPr>
        <w:t xml:space="preserve">Learn Dewey Decimal Classification</w:t>
      </w:r>
      <w:r w:rsidDel="00000000" w:rsidR="00000000" w:rsidRPr="00000000">
        <w:rPr>
          <w:sz w:val="20"/>
          <w:szCs w:val="20"/>
          <w:rtl w:val="0"/>
        </w:rPr>
        <w:t xml:space="preserve">: edition 22. Friendswood, Texas: Total Recall Publications. </w:t>
      </w:r>
    </w:p>
    <w:p w:rsidR="00000000" w:rsidDel="00000000" w:rsidP="00000000" w:rsidRDefault="00000000" w:rsidRPr="00000000" w14:paraId="00000284">
      <w:pPr>
        <w:tabs>
          <w:tab w:val="left" w:pos="1557"/>
        </w:tabs>
        <w:jc w:val="both"/>
        <w:rPr>
          <w:sz w:val="20"/>
          <w:szCs w:val="20"/>
        </w:rPr>
      </w:pPr>
      <w:r w:rsidDel="00000000" w:rsidR="00000000" w:rsidRPr="00000000">
        <w:rPr>
          <w:sz w:val="20"/>
          <w:szCs w:val="20"/>
          <w:rtl w:val="0"/>
        </w:rPr>
        <w:t xml:space="preserve">3. Scott, M. L. (2005). </w:t>
      </w:r>
      <w:r w:rsidDel="00000000" w:rsidR="00000000" w:rsidRPr="00000000">
        <w:rPr>
          <w:i w:val="1"/>
          <w:sz w:val="20"/>
          <w:szCs w:val="20"/>
          <w:rtl w:val="0"/>
        </w:rPr>
        <w:t xml:space="preserve">Dewey Decimal Classification: A Study Manual &amp; Number Building</w:t>
      </w:r>
      <w:r w:rsidDel="00000000" w:rsidR="00000000" w:rsidRPr="00000000">
        <w:rPr>
          <w:sz w:val="20"/>
          <w:szCs w:val="20"/>
          <w:rtl w:val="0"/>
        </w:rPr>
        <w:t xml:space="preserve"> </w:t>
      </w:r>
      <w:r w:rsidDel="00000000" w:rsidR="00000000" w:rsidRPr="00000000">
        <w:rPr>
          <w:i w:val="1"/>
          <w:sz w:val="20"/>
          <w:szCs w:val="20"/>
          <w:rtl w:val="0"/>
        </w:rPr>
        <w:t xml:space="preserve">Guide</w:t>
      </w:r>
      <w:r w:rsidDel="00000000" w:rsidR="00000000" w:rsidRPr="00000000">
        <w:rPr>
          <w:sz w:val="20"/>
          <w:szCs w:val="20"/>
          <w:rtl w:val="0"/>
        </w:rPr>
        <w:t xml:space="preserve">, 22nd edition. Westport, Conn: Libraries Unlimited. </w:t>
      </w:r>
    </w:p>
    <w:p w:rsidR="00000000" w:rsidDel="00000000" w:rsidP="00000000" w:rsidRDefault="00000000" w:rsidRPr="00000000" w14:paraId="00000285">
      <w:pPr>
        <w:tabs>
          <w:tab w:val="left" w:pos="1557"/>
        </w:tabs>
        <w:jc w:val="both"/>
        <w:rPr>
          <w:sz w:val="20"/>
          <w:szCs w:val="20"/>
        </w:rPr>
      </w:pPr>
      <w:r w:rsidDel="00000000" w:rsidR="00000000" w:rsidRPr="00000000">
        <w:rPr>
          <w:sz w:val="20"/>
          <w:szCs w:val="20"/>
          <w:rtl w:val="0"/>
        </w:rPr>
        <w:t xml:space="preserve">4. </w:t>
      </w:r>
      <w:r w:rsidDel="00000000" w:rsidR="00000000" w:rsidRPr="00000000">
        <w:rPr>
          <w:i w:val="1"/>
          <w:sz w:val="20"/>
          <w:szCs w:val="20"/>
          <w:rtl w:val="0"/>
        </w:rPr>
        <w:t xml:space="preserve">Universal Decimal Classification</w:t>
      </w:r>
      <w:r w:rsidDel="00000000" w:rsidR="00000000" w:rsidRPr="00000000">
        <w:rPr>
          <w:sz w:val="20"/>
          <w:szCs w:val="20"/>
          <w:rtl w:val="0"/>
        </w:rPr>
        <w:t xml:space="preserve">. 3rd revised edition.</w:t>
      </w:r>
    </w:p>
    <w:p w:rsidR="00000000" w:rsidDel="00000000" w:rsidP="00000000" w:rsidRDefault="00000000" w:rsidRPr="00000000" w14:paraId="00000286">
      <w:pPr>
        <w:tabs>
          <w:tab w:val="left" w:pos="1557"/>
        </w:tabs>
        <w:jc w:val="both"/>
        <w:rPr>
          <w:i w:val="1"/>
          <w:sz w:val="20"/>
          <w:szCs w:val="20"/>
        </w:rPr>
      </w:pPr>
      <w:r w:rsidDel="00000000" w:rsidR="00000000" w:rsidRPr="00000000">
        <w:rPr>
          <w:sz w:val="20"/>
          <w:szCs w:val="20"/>
          <w:rtl w:val="0"/>
        </w:rPr>
        <w:t xml:space="preserve">5. Islam, K.M.Saiful (2008). </w:t>
      </w:r>
      <w:r w:rsidDel="00000000" w:rsidR="00000000" w:rsidRPr="00000000">
        <w:rPr>
          <w:i w:val="1"/>
          <w:sz w:val="20"/>
          <w:szCs w:val="20"/>
          <w:rtl w:val="0"/>
        </w:rPr>
        <w:t xml:space="preserve">Classification: A Study of Number Building and Analysis.</w:t>
      </w:r>
    </w:p>
    <w:p w:rsidR="00000000" w:rsidDel="00000000" w:rsidP="00000000" w:rsidRDefault="00000000" w:rsidRPr="00000000" w14:paraId="00000287">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88">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89">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8A">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8B">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8C">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8D">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8E">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8F">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90">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91">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92">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93">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94">
      <w:pPr>
        <w:tabs>
          <w:tab w:val="left" w:pos="1557"/>
        </w:tabs>
        <w:jc w:val="both"/>
        <w:rPr>
          <w:i w:val="1"/>
          <w:sz w:val="20"/>
          <w:szCs w:val="20"/>
        </w:rPr>
      </w:pPr>
      <w:r w:rsidDel="00000000" w:rsidR="00000000" w:rsidRPr="00000000">
        <w:rPr>
          <w:rtl w:val="0"/>
        </w:rPr>
      </w:r>
    </w:p>
    <w:p w:rsidR="00000000" w:rsidDel="00000000" w:rsidP="00000000" w:rsidRDefault="00000000" w:rsidRPr="00000000" w14:paraId="00000295">
      <w:pPr>
        <w:tabs>
          <w:tab w:val="left" w:pos="1557"/>
        </w:tabs>
        <w:jc w:val="both"/>
        <w:rPr>
          <w:sz w:val="20"/>
          <w:szCs w:val="20"/>
        </w:rPr>
      </w:pPr>
      <w:r w:rsidDel="00000000" w:rsidR="00000000" w:rsidRPr="00000000">
        <w:rPr>
          <w:rtl w:val="0"/>
        </w:rPr>
      </w:r>
    </w:p>
    <w:tbl>
      <w:tblPr>
        <w:tblStyle w:val="Table17"/>
        <w:tblW w:w="9019.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4950"/>
        <w:gridCol w:w="1890"/>
        <w:gridCol w:w="1014"/>
        <w:tblGridChange w:id="0">
          <w:tblGrid>
            <w:gridCol w:w="1165"/>
            <w:gridCol w:w="4950"/>
            <w:gridCol w:w="1890"/>
            <w:gridCol w:w="1014"/>
          </w:tblGrid>
        </w:tblGridChange>
      </w:tblGrid>
      <w:tr>
        <w:trPr>
          <w:cantSplit w:val="0"/>
          <w:tblHeader w:val="0"/>
        </w:trPr>
        <w:tc>
          <w:tcPr/>
          <w:p w:rsidR="00000000" w:rsidDel="00000000" w:rsidP="00000000" w:rsidRDefault="00000000" w:rsidRPr="00000000" w14:paraId="00000296">
            <w:pPr>
              <w:tabs>
                <w:tab w:val="left" w:pos="900"/>
              </w:tabs>
              <w:jc w:val="both"/>
              <w:rPr>
                <w:b w:val="1"/>
                <w:sz w:val="20"/>
                <w:szCs w:val="20"/>
              </w:rPr>
            </w:pPr>
            <w:r w:rsidDel="00000000" w:rsidR="00000000" w:rsidRPr="00000000">
              <w:rPr>
                <w:b w:val="1"/>
                <w:sz w:val="20"/>
                <w:szCs w:val="20"/>
                <w:rtl w:val="0"/>
              </w:rPr>
              <w:t xml:space="preserve">DLIS -110:</w:t>
            </w:r>
          </w:p>
        </w:tc>
        <w:tc>
          <w:tcPr/>
          <w:p w:rsidR="00000000" w:rsidDel="00000000" w:rsidP="00000000" w:rsidRDefault="00000000" w:rsidRPr="00000000" w14:paraId="00000297">
            <w:pPr>
              <w:tabs>
                <w:tab w:val="left" w:pos="900"/>
              </w:tabs>
              <w:jc w:val="both"/>
              <w:rPr>
                <w:b w:val="1"/>
                <w:sz w:val="20"/>
                <w:szCs w:val="20"/>
              </w:rPr>
            </w:pPr>
            <w:r w:rsidDel="00000000" w:rsidR="00000000" w:rsidRPr="00000000">
              <w:rPr>
                <w:b w:val="1"/>
                <w:sz w:val="20"/>
                <w:szCs w:val="20"/>
                <w:rtl w:val="0"/>
              </w:rPr>
              <w:t xml:space="preserve">Organization of Knowledge (Cataloging Practical)</w:t>
            </w:r>
          </w:p>
        </w:tc>
        <w:tc>
          <w:tcPr/>
          <w:p w:rsidR="00000000" w:rsidDel="00000000" w:rsidP="00000000" w:rsidRDefault="00000000" w:rsidRPr="00000000" w14:paraId="00000298">
            <w:pPr>
              <w:tabs>
                <w:tab w:val="left" w:pos="900"/>
              </w:tabs>
              <w:jc w:val="both"/>
              <w:rPr>
                <w:b w:val="1"/>
                <w:sz w:val="20"/>
                <w:szCs w:val="20"/>
              </w:rPr>
            </w:pPr>
            <w:r w:rsidDel="00000000" w:rsidR="00000000" w:rsidRPr="00000000">
              <w:rPr>
                <w:b w:val="1"/>
                <w:sz w:val="20"/>
                <w:szCs w:val="20"/>
                <w:rtl w:val="0"/>
              </w:rPr>
              <w:t xml:space="preserve">Marks 75</w:t>
            </w:r>
          </w:p>
        </w:tc>
        <w:tc>
          <w:tcPr/>
          <w:p w:rsidR="00000000" w:rsidDel="00000000" w:rsidP="00000000" w:rsidRDefault="00000000" w:rsidRPr="00000000" w14:paraId="00000299">
            <w:pPr>
              <w:tabs>
                <w:tab w:val="left" w:pos="900"/>
              </w:tabs>
              <w:jc w:val="both"/>
              <w:rPr>
                <w:b w:val="1"/>
                <w:sz w:val="20"/>
                <w:szCs w:val="20"/>
              </w:rPr>
            </w:pPr>
            <w:r w:rsidDel="00000000" w:rsidR="00000000" w:rsidRPr="00000000">
              <w:rPr>
                <w:b w:val="1"/>
                <w:sz w:val="20"/>
                <w:szCs w:val="20"/>
                <w:rtl w:val="0"/>
              </w:rPr>
              <w:t xml:space="preserve">3 Credits </w:t>
            </w:r>
          </w:p>
        </w:tc>
      </w:tr>
    </w:tbl>
    <w:p w:rsidR="00000000" w:rsidDel="00000000" w:rsidP="00000000" w:rsidRDefault="00000000" w:rsidRPr="00000000" w14:paraId="0000029A">
      <w:pPr>
        <w:tabs>
          <w:tab w:val="left" w:pos="900"/>
        </w:tabs>
        <w:jc w:val="both"/>
        <w:rPr>
          <w:b w:val="1"/>
          <w:sz w:val="20"/>
          <w:szCs w:val="20"/>
        </w:rPr>
      </w:pPr>
      <w:r w:rsidDel="00000000" w:rsidR="00000000" w:rsidRPr="00000000">
        <w:rPr>
          <w:rtl w:val="0"/>
        </w:rPr>
      </w:r>
    </w:p>
    <w:p w:rsidR="00000000" w:rsidDel="00000000" w:rsidP="00000000" w:rsidRDefault="00000000" w:rsidRPr="00000000" w14:paraId="0000029B">
      <w:pPr>
        <w:tabs>
          <w:tab w:val="left" w:pos="900"/>
        </w:tabs>
        <w:jc w:val="both"/>
        <w:rPr>
          <w:b w:val="1"/>
          <w:sz w:val="20"/>
          <w:szCs w:val="20"/>
        </w:rPr>
      </w:pPr>
      <w:r w:rsidDel="00000000" w:rsidR="00000000" w:rsidRPr="00000000">
        <w:rPr>
          <w:rtl w:val="0"/>
        </w:rPr>
      </w:r>
    </w:p>
    <w:p w:rsidR="00000000" w:rsidDel="00000000" w:rsidP="00000000" w:rsidRDefault="00000000" w:rsidRPr="00000000" w14:paraId="0000029C">
      <w:pPr>
        <w:tabs>
          <w:tab w:val="left" w:pos="900"/>
        </w:tabs>
        <w:jc w:val="both"/>
        <w:rPr>
          <w:b w:val="1"/>
          <w:sz w:val="20"/>
          <w:szCs w:val="20"/>
        </w:rPr>
      </w:pPr>
      <w:r w:rsidDel="00000000" w:rsidR="00000000" w:rsidRPr="00000000">
        <w:rPr>
          <w:b w:val="1"/>
          <w:sz w:val="20"/>
          <w:szCs w:val="20"/>
          <w:rtl w:val="0"/>
        </w:rPr>
        <w:t xml:space="preserve">Unit-1: Analysis and Practical Application of Cataloguing Rules:</w:t>
      </w:r>
    </w:p>
    <w:p w:rsidR="00000000" w:rsidDel="00000000" w:rsidP="00000000" w:rsidRDefault="00000000" w:rsidRPr="00000000" w14:paraId="0000029D">
      <w:pPr>
        <w:tabs>
          <w:tab w:val="left" w:pos="900"/>
        </w:tabs>
        <w:jc w:val="both"/>
        <w:rPr>
          <w:sz w:val="20"/>
          <w:szCs w:val="20"/>
        </w:rPr>
      </w:pPr>
      <w:r w:rsidDel="00000000" w:rsidR="00000000" w:rsidRPr="00000000">
        <w:rPr>
          <w:sz w:val="20"/>
          <w:szCs w:val="20"/>
          <w:rtl w:val="0"/>
        </w:rPr>
        <w:t xml:space="preserve">AACR-2, The Sears List of Subject Headings (13th edition); Library of Congress Subject Headings; Call numbers; etc. </w:t>
      </w:r>
    </w:p>
    <w:p w:rsidR="00000000" w:rsidDel="00000000" w:rsidP="00000000" w:rsidRDefault="00000000" w:rsidRPr="00000000" w14:paraId="0000029E">
      <w:pPr>
        <w:tabs>
          <w:tab w:val="left" w:pos="900"/>
        </w:tabs>
        <w:jc w:val="both"/>
        <w:rPr>
          <w:sz w:val="20"/>
          <w:szCs w:val="20"/>
        </w:rPr>
      </w:pPr>
      <w:r w:rsidDel="00000000" w:rsidR="00000000" w:rsidRPr="00000000">
        <w:rPr>
          <w:rtl w:val="0"/>
        </w:rPr>
      </w:r>
    </w:p>
    <w:p w:rsidR="00000000" w:rsidDel="00000000" w:rsidP="00000000" w:rsidRDefault="00000000" w:rsidRPr="00000000" w14:paraId="0000029F">
      <w:pPr>
        <w:tabs>
          <w:tab w:val="left" w:pos="900"/>
        </w:tabs>
        <w:jc w:val="both"/>
        <w:rPr>
          <w:b w:val="1"/>
          <w:sz w:val="20"/>
          <w:szCs w:val="20"/>
        </w:rPr>
      </w:pPr>
      <w:r w:rsidDel="00000000" w:rsidR="00000000" w:rsidRPr="00000000">
        <w:rPr>
          <w:b w:val="1"/>
          <w:sz w:val="20"/>
          <w:szCs w:val="20"/>
          <w:rtl w:val="0"/>
        </w:rPr>
        <w:t xml:space="preserve">Unit-2: Main Entries:</w:t>
      </w:r>
    </w:p>
    <w:p w:rsidR="00000000" w:rsidDel="00000000" w:rsidP="00000000" w:rsidRDefault="00000000" w:rsidRPr="00000000" w14:paraId="000002A0">
      <w:pPr>
        <w:tabs>
          <w:tab w:val="left" w:pos="900"/>
        </w:tabs>
        <w:jc w:val="both"/>
        <w:rPr>
          <w:sz w:val="20"/>
          <w:szCs w:val="20"/>
        </w:rPr>
      </w:pPr>
      <w:r w:rsidDel="00000000" w:rsidR="00000000" w:rsidRPr="00000000">
        <w:rPr>
          <w:sz w:val="20"/>
          <w:szCs w:val="20"/>
          <w:rtl w:val="0"/>
        </w:rPr>
        <w:t xml:space="preserve">Works with single, double, triple</w:t>
      </w:r>
    </w:p>
    <w:p w:rsidR="00000000" w:rsidDel="00000000" w:rsidP="00000000" w:rsidRDefault="00000000" w:rsidRPr="00000000" w14:paraId="000002A1">
      <w:pPr>
        <w:tabs>
          <w:tab w:val="left" w:pos="900"/>
        </w:tabs>
        <w:jc w:val="both"/>
        <w:rPr>
          <w:sz w:val="20"/>
          <w:szCs w:val="20"/>
        </w:rPr>
      </w:pPr>
      <w:r w:rsidDel="00000000" w:rsidR="00000000" w:rsidRPr="00000000">
        <w:rPr>
          <w:rtl w:val="0"/>
        </w:rPr>
      </w:r>
    </w:p>
    <w:p w:rsidR="00000000" w:rsidDel="00000000" w:rsidP="00000000" w:rsidRDefault="00000000" w:rsidRPr="00000000" w14:paraId="000002A2">
      <w:pPr>
        <w:tabs>
          <w:tab w:val="left" w:pos="900"/>
        </w:tabs>
        <w:jc w:val="both"/>
        <w:rPr>
          <w:b w:val="1"/>
          <w:sz w:val="20"/>
          <w:szCs w:val="20"/>
        </w:rPr>
      </w:pPr>
      <w:r w:rsidDel="00000000" w:rsidR="00000000" w:rsidRPr="00000000">
        <w:rPr>
          <w:b w:val="1"/>
          <w:sz w:val="20"/>
          <w:szCs w:val="20"/>
          <w:rtl w:val="0"/>
        </w:rPr>
        <w:t xml:space="preserve">Unit-3: Main Entries with tracing: </w:t>
      </w:r>
    </w:p>
    <w:p w:rsidR="00000000" w:rsidDel="00000000" w:rsidP="00000000" w:rsidRDefault="00000000" w:rsidRPr="00000000" w14:paraId="000002A3">
      <w:pPr>
        <w:tabs>
          <w:tab w:val="left" w:pos="900"/>
        </w:tabs>
        <w:jc w:val="both"/>
        <w:rPr>
          <w:sz w:val="20"/>
          <w:szCs w:val="20"/>
        </w:rPr>
      </w:pPr>
      <w:r w:rsidDel="00000000" w:rsidR="00000000" w:rsidRPr="00000000">
        <w:rPr>
          <w:sz w:val="20"/>
          <w:szCs w:val="20"/>
          <w:rtl w:val="0"/>
        </w:rPr>
        <w:t xml:space="preserve">Edited, Compiled and Translated works; Corporate bodies; Shelf list entry. </w:t>
      </w:r>
    </w:p>
    <w:p w:rsidR="00000000" w:rsidDel="00000000" w:rsidP="00000000" w:rsidRDefault="00000000" w:rsidRPr="00000000" w14:paraId="000002A4">
      <w:pPr>
        <w:tabs>
          <w:tab w:val="left" w:pos="900"/>
        </w:tabs>
        <w:jc w:val="both"/>
        <w:rPr>
          <w:sz w:val="20"/>
          <w:szCs w:val="20"/>
        </w:rPr>
      </w:pPr>
      <w:r w:rsidDel="00000000" w:rsidR="00000000" w:rsidRPr="00000000">
        <w:rPr>
          <w:rtl w:val="0"/>
        </w:rPr>
      </w:r>
    </w:p>
    <w:p w:rsidR="00000000" w:rsidDel="00000000" w:rsidP="00000000" w:rsidRDefault="00000000" w:rsidRPr="00000000" w14:paraId="000002A5">
      <w:pPr>
        <w:tabs>
          <w:tab w:val="left" w:pos="900"/>
        </w:tabs>
        <w:jc w:val="both"/>
        <w:rPr>
          <w:sz w:val="20"/>
          <w:szCs w:val="20"/>
        </w:rPr>
      </w:pPr>
      <w:r w:rsidDel="00000000" w:rsidR="00000000" w:rsidRPr="00000000">
        <w:rPr>
          <w:b w:val="1"/>
          <w:sz w:val="20"/>
          <w:szCs w:val="20"/>
          <w:rtl w:val="0"/>
        </w:rPr>
        <w:t xml:space="preserve">Unit-4: Added Entries:</w:t>
      </w:r>
      <w:r w:rsidDel="00000000" w:rsidR="00000000" w:rsidRPr="00000000">
        <w:rPr>
          <w:sz w:val="20"/>
          <w:szCs w:val="20"/>
          <w:rtl w:val="0"/>
        </w:rPr>
        <w:t xml:space="preserve"> </w:t>
      </w:r>
    </w:p>
    <w:p w:rsidR="00000000" w:rsidDel="00000000" w:rsidP="00000000" w:rsidRDefault="00000000" w:rsidRPr="00000000" w14:paraId="000002A6">
      <w:pPr>
        <w:tabs>
          <w:tab w:val="left" w:pos="900"/>
        </w:tabs>
        <w:jc w:val="both"/>
        <w:rPr>
          <w:sz w:val="20"/>
          <w:szCs w:val="20"/>
        </w:rPr>
      </w:pPr>
      <w:r w:rsidDel="00000000" w:rsidR="00000000" w:rsidRPr="00000000">
        <w:rPr>
          <w:sz w:val="20"/>
          <w:szCs w:val="20"/>
          <w:rtl w:val="0"/>
        </w:rPr>
        <w:t xml:space="preserve">Subject, Title, Joint authors, Series, Compiler, Translator, etc. </w:t>
      </w:r>
    </w:p>
    <w:p w:rsidR="00000000" w:rsidDel="00000000" w:rsidP="00000000" w:rsidRDefault="00000000" w:rsidRPr="00000000" w14:paraId="000002A7">
      <w:pPr>
        <w:tabs>
          <w:tab w:val="left" w:pos="900"/>
        </w:tabs>
        <w:jc w:val="both"/>
        <w:rPr>
          <w:sz w:val="20"/>
          <w:szCs w:val="20"/>
        </w:rPr>
      </w:pPr>
      <w:r w:rsidDel="00000000" w:rsidR="00000000" w:rsidRPr="00000000">
        <w:rPr>
          <w:rtl w:val="0"/>
        </w:rPr>
      </w:r>
    </w:p>
    <w:p w:rsidR="00000000" w:rsidDel="00000000" w:rsidP="00000000" w:rsidRDefault="00000000" w:rsidRPr="00000000" w14:paraId="000002A8">
      <w:pPr>
        <w:tabs>
          <w:tab w:val="left" w:pos="900"/>
        </w:tabs>
        <w:jc w:val="both"/>
        <w:rPr>
          <w:b w:val="1"/>
          <w:sz w:val="20"/>
          <w:szCs w:val="20"/>
        </w:rPr>
      </w:pPr>
      <w:r w:rsidDel="00000000" w:rsidR="00000000" w:rsidRPr="00000000">
        <w:rPr>
          <w:b w:val="1"/>
          <w:sz w:val="20"/>
          <w:szCs w:val="20"/>
          <w:rtl w:val="0"/>
        </w:rPr>
        <w:t xml:space="preserve">Unit-5: Indexing:</w:t>
      </w:r>
    </w:p>
    <w:p w:rsidR="00000000" w:rsidDel="00000000" w:rsidP="00000000" w:rsidRDefault="00000000" w:rsidRPr="00000000" w14:paraId="000002A9">
      <w:pPr>
        <w:tabs>
          <w:tab w:val="left" w:pos="900"/>
        </w:tabs>
        <w:jc w:val="both"/>
        <w:rPr>
          <w:sz w:val="20"/>
          <w:szCs w:val="20"/>
        </w:rPr>
      </w:pPr>
      <w:r w:rsidDel="00000000" w:rsidR="00000000" w:rsidRPr="00000000">
        <w:rPr>
          <w:sz w:val="20"/>
          <w:szCs w:val="20"/>
          <w:rtl w:val="0"/>
        </w:rPr>
        <w:t xml:space="preserve"> Filing Index entries; Filing in classified and dictionary catalogues. </w:t>
      </w:r>
    </w:p>
    <w:p w:rsidR="00000000" w:rsidDel="00000000" w:rsidP="00000000" w:rsidRDefault="00000000" w:rsidRPr="00000000" w14:paraId="000002AA">
      <w:pPr>
        <w:tabs>
          <w:tab w:val="left" w:pos="900"/>
        </w:tabs>
        <w:jc w:val="both"/>
        <w:rPr>
          <w:sz w:val="20"/>
          <w:szCs w:val="20"/>
        </w:rPr>
      </w:pPr>
      <w:r w:rsidDel="00000000" w:rsidR="00000000" w:rsidRPr="00000000">
        <w:rPr>
          <w:rtl w:val="0"/>
        </w:rPr>
      </w:r>
    </w:p>
    <w:p w:rsidR="00000000" w:rsidDel="00000000" w:rsidP="00000000" w:rsidRDefault="00000000" w:rsidRPr="00000000" w14:paraId="000002AB">
      <w:pPr>
        <w:tabs>
          <w:tab w:val="left" w:pos="900"/>
        </w:tabs>
        <w:jc w:val="both"/>
        <w:rPr>
          <w:sz w:val="20"/>
          <w:szCs w:val="20"/>
        </w:rPr>
      </w:pPr>
      <w:r w:rsidDel="00000000" w:rsidR="00000000" w:rsidRPr="00000000">
        <w:rPr>
          <w:b w:val="1"/>
          <w:sz w:val="20"/>
          <w:szCs w:val="20"/>
          <w:rtl w:val="0"/>
        </w:rPr>
        <w:t xml:space="preserve">Unit-6: Oriental Names:</w:t>
      </w:r>
      <w:r w:rsidDel="00000000" w:rsidR="00000000" w:rsidRPr="00000000">
        <w:rPr>
          <w:sz w:val="20"/>
          <w:szCs w:val="20"/>
          <w:rtl w:val="0"/>
        </w:rPr>
        <w:t xml:space="preserve"> </w:t>
      </w:r>
    </w:p>
    <w:p w:rsidR="00000000" w:rsidDel="00000000" w:rsidP="00000000" w:rsidRDefault="00000000" w:rsidRPr="00000000" w14:paraId="000002AC">
      <w:pPr>
        <w:tabs>
          <w:tab w:val="left" w:pos="900"/>
        </w:tabs>
        <w:jc w:val="both"/>
        <w:rPr>
          <w:sz w:val="20"/>
          <w:szCs w:val="20"/>
        </w:rPr>
      </w:pPr>
      <w:r w:rsidDel="00000000" w:rsidR="00000000" w:rsidRPr="00000000">
        <w:rPr>
          <w:sz w:val="20"/>
          <w:szCs w:val="20"/>
          <w:rtl w:val="0"/>
        </w:rPr>
        <w:t xml:space="preserve">Treatment of Non-Book Materials and Oriental Names </w:t>
      </w:r>
    </w:p>
    <w:p w:rsidR="00000000" w:rsidDel="00000000" w:rsidP="00000000" w:rsidRDefault="00000000" w:rsidRPr="00000000" w14:paraId="000002AD">
      <w:pPr>
        <w:tabs>
          <w:tab w:val="left" w:pos="900"/>
        </w:tabs>
        <w:jc w:val="both"/>
        <w:rPr>
          <w:sz w:val="20"/>
          <w:szCs w:val="20"/>
        </w:rPr>
      </w:pPr>
      <w:r w:rsidDel="00000000" w:rsidR="00000000" w:rsidRPr="00000000">
        <w:rPr>
          <w:rtl w:val="0"/>
        </w:rPr>
      </w:r>
    </w:p>
    <w:p w:rsidR="00000000" w:rsidDel="00000000" w:rsidP="00000000" w:rsidRDefault="00000000" w:rsidRPr="00000000" w14:paraId="000002AE">
      <w:pPr>
        <w:tabs>
          <w:tab w:val="left" w:pos="900"/>
        </w:tabs>
        <w:jc w:val="both"/>
        <w:rPr>
          <w:sz w:val="20"/>
          <w:szCs w:val="20"/>
        </w:rPr>
      </w:pPr>
      <w:r w:rsidDel="00000000" w:rsidR="00000000" w:rsidRPr="00000000">
        <w:rPr>
          <w:b w:val="1"/>
          <w:sz w:val="20"/>
          <w:szCs w:val="20"/>
          <w:rtl w:val="0"/>
        </w:rPr>
        <w:t xml:space="preserve">Unit-7: Practical OPAC</w:t>
      </w:r>
      <w:r w:rsidDel="00000000" w:rsidR="00000000" w:rsidRPr="00000000">
        <w:rPr>
          <w:sz w:val="20"/>
          <w:szCs w:val="20"/>
          <w:rtl w:val="0"/>
        </w:rPr>
        <w:t xml:space="preserve">:</w:t>
      </w:r>
    </w:p>
    <w:p w:rsidR="00000000" w:rsidDel="00000000" w:rsidP="00000000" w:rsidRDefault="00000000" w:rsidRPr="00000000" w14:paraId="000002AF">
      <w:pPr>
        <w:tabs>
          <w:tab w:val="left" w:pos="900"/>
        </w:tabs>
        <w:jc w:val="both"/>
        <w:rPr>
          <w:sz w:val="20"/>
          <w:szCs w:val="20"/>
        </w:rPr>
      </w:pPr>
      <w:r w:rsidDel="00000000" w:rsidR="00000000" w:rsidRPr="00000000">
        <w:rPr>
          <w:sz w:val="20"/>
          <w:szCs w:val="20"/>
          <w:rtl w:val="0"/>
        </w:rPr>
        <w:t xml:space="preserve"> Practical bibliographic data insert into KOHA software</w:t>
      </w:r>
    </w:p>
    <w:p w:rsidR="00000000" w:rsidDel="00000000" w:rsidP="00000000" w:rsidRDefault="00000000" w:rsidRPr="00000000" w14:paraId="000002B0">
      <w:pPr>
        <w:tabs>
          <w:tab w:val="left" w:pos="900"/>
        </w:tabs>
        <w:jc w:val="both"/>
        <w:rPr>
          <w:sz w:val="20"/>
          <w:szCs w:val="20"/>
        </w:rPr>
      </w:pPr>
      <w:r w:rsidDel="00000000" w:rsidR="00000000" w:rsidRPr="00000000">
        <w:rPr>
          <w:rtl w:val="0"/>
        </w:rPr>
      </w:r>
    </w:p>
    <w:p w:rsidR="00000000" w:rsidDel="00000000" w:rsidP="00000000" w:rsidRDefault="00000000" w:rsidRPr="00000000" w14:paraId="000002B1">
      <w:pPr>
        <w:tabs>
          <w:tab w:val="left" w:pos="1557"/>
        </w:tabs>
        <w:jc w:val="both"/>
        <w:rPr>
          <w:sz w:val="20"/>
          <w:szCs w:val="20"/>
        </w:rPr>
      </w:pPr>
      <w:r w:rsidDel="00000000" w:rsidR="00000000" w:rsidRPr="00000000">
        <w:rPr>
          <w:sz w:val="20"/>
          <w:szCs w:val="20"/>
          <w:rtl w:val="0"/>
        </w:rPr>
        <w:t xml:space="preserve">Reading list: </w:t>
      </w:r>
    </w:p>
    <w:p w:rsidR="00000000" w:rsidDel="00000000" w:rsidP="00000000" w:rsidRDefault="00000000" w:rsidRPr="00000000" w14:paraId="000002B2">
      <w:pPr>
        <w:tabs>
          <w:tab w:val="left" w:pos="1557"/>
        </w:tabs>
        <w:jc w:val="both"/>
        <w:rPr>
          <w:sz w:val="20"/>
          <w:szCs w:val="20"/>
        </w:rPr>
      </w:pPr>
      <w:r w:rsidDel="00000000" w:rsidR="00000000" w:rsidRPr="00000000">
        <w:rPr>
          <w:sz w:val="20"/>
          <w:szCs w:val="20"/>
          <w:rtl w:val="0"/>
        </w:rPr>
        <w:t xml:space="preserve">1. </w:t>
      </w:r>
      <w:r w:rsidDel="00000000" w:rsidR="00000000" w:rsidRPr="00000000">
        <w:rPr>
          <w:i w:val="1"/>
          <w:sz w:val="20"/>
          <w:szCs w:val="20"/>
          <w:rtl w:val="0"/>
        </w:rPr>
        <w:t xml:space="preserve">Cutter Sunborn three figures for book marks.</w:t>
      </w:r>
      <w:r w:rsidDel="00000000" w:rsidR="00000000" w:rsidRPr="00000000">
        <w:rPr>
          <w:sz w:val="20"/>
          <w:szCs w:val="20"/>
          <w:rtl w:val="0"/>
        </w:rPr>
        <w:t xml:space="preserve"> </w:t>
      </w:r>
    </w:p>
    <w:p w:rsidR="00000000" w:rsidDel="00000000" w:rsidP="00000000" w:rsidRDefault="00000000" w:rsidRPr="00000000" w14:paraId="000002B3">
      <w:pPr>
        <w:tabs>
          <w:tab w:val="left" w:pos="1557"/>
        </w:tabs>
        <w:jc w:val="both"/>
        <w:rPr>
          <w:sz w:val="20"/>
          <w:szCs w:val="20"/>
        </w:rPr>
      </w:pPr>
      <w:r w:rsidDel="00000000" w:rsidR="00000000" w:rsidRPr="00000000">
        <w:rPr>
          <w:sz w:val="20"/>
          <w:szCs w:val="20"/>
          <w:rtl w:val="0"/>
        </w:rPr>
        <w:t xml:space="preserve">2. Maxwell, R. (2004). </w:t>
      </w:r>
      <w:r w:rsidDel="00000000" w:rsidR="00000000" w:rsidRPr="00000000">
        <w:rPr>
          <w:i w:val="1"/>
          <w:sz w:val="20"/>
          <w:szCs w:val="20"/>
          <w:rtl w:val="0"/>
        </w:rPr>
        <w:t xml:space="preserve">Handbook for AACR-2: Explaining and illustrating the Anglo-American cataloguing rules through the 2003 update</w:t>
      </w:r>
      <w:r w:rsidDel="00000000" w:rsidR="00000000" w:rsidRPr="00000000">
        <w:rPr>
          <w:sz w:val="20"/>
          <w:szCs w:val="20"/>
          <w:rtl w:val="0"/>
        </w:rPr>
        <w:t xml:space="preserve">. Rev ed. Chicago: ALA. </w:t>
      </w:r>
    </w:p>
    <w:p w:rsidR="00000000" w:rsidDel="00000000" w:rsidP="00000000" w:rsidRDefault="00000000" w:rsidRPr="00000000" w14:paraId="000002B4">
      <w:pPr>
        <w:tabs>
          <w:tab w:val="left" w:pos="1557"/>
        </w:tabs>
        <w:jc w:val="both"/>
        <w:rPr>
          <w:sz w:val="20"/>
          <w:szCs w:val="20"/>
        </w:rPr>
      </w:pPr>
      <w:r w:rsidDel="00000000" w:rsidR="00000000" w:rsidRPr="00000000">
        <w:rPr>
          <w:sz w:val="20"/>
          <w:szCs w:val="20"/>
          <w:rtl w:val="0"/>
        </w:rPr>
        <w:t xml:space="preserve">3. Sears, M. E. </w:t>
      </w:r>
      <w:r w:rsidDel="00000000" w:rsidR="00000000" w:rsidRPr="00000000">
        <w:rPr>
          <w:i w:val="1"/>
          <w:sz w:val="20"/>
          <w:szCs w:val="20"/>
          <w:rtl w:val="0"/>
        </w:rPr>
        <w:t xml:space="preserve">List of subject headings</w:t>
      </w:r>
      <w:r w:rsidDel="00000000" w:rsidR="00000000" w:rsidRPr="00000000">
        <w:rPr>
          <w:sz w:val="20"/>
          <w:szCs w:val="20"/>
          <w:rtl w:val="0"/>
        </w:rPr>
        <w:t xml:space="preserve">/ed. By Joseph Miller, 19th ed. New York: H.W. Wilson.</w:t>
      </w:r>
    </w:p>
    <w:p w:rsidR="00000000" w:rsidDel="00000000" w:rsidP="00000000" w:rsidRDefault="00000000" w:rsidRPr="00000000" w14:paraId="000002B5">
      <w:pPr>
        <w:tabs>
          <w:tab w:val="left" w:pos="1557"/>
        </w:tabs>
        <w:jc w:val="both"/>
        <w:rPr>
          <w:sz w:val="20"/>
          <w:szCs w:val="20"/>
        </w:rPr>
      </w:pPr>
      <w:r w:rsidDel="00000000" w:rsidR="00000000" w:rsidRPr="00000000">
        <w:rPr>
          <w:sz w:val="20"/>
          <w:szCs w:val="20"/>
          <w:rtl w:val="0"/>
        </w:rPr>
        <w:t xml:space="preserve">4. Islam,  KM Saiful (2008). </w:t>
      </w:r>
      <w:r w:rsidDel="00000000" w:rsidR="00000000" w:rsidRPr="00000000">
        <w:rPr>
          <w:i w:val="1"/>
          <w:sz w:val="20"/>
          <w:szCs w:val="20"/>
          <w:rtl w:val="0"/>
        </w:rPr>
        <w:t xml:space="preserve">Essentials of Cataloging and Classifications</w:t>
      </w:r>
      <w:r w:rsidDel="00000000" w:rsidR="00000000" w:rsidRPr="00000000">
        <w:rPr>
          <w:sz w:val="20"/>
          <w:szCs w:val="20"/>
          <w:rtl w:val="0"/>
        </w:rPr>
        <w:t xml:space="preserve">, 1st ed., Dhaka: new Progati Prokashoni.</w:t>
      </w:r>
    </w:p>
    <w:p w:rsidR="00000000" w:rsidDel="00000000" w:rsidP="00000000" w:rsidRDefault="00000000" w:rsidRPr="00000000" w14:paraId="000002B6">
      <w:pPr>
        <w:tabs>
          <w:tab w:val="left" w:pos="1557"/>
        </w:tabs>
        <w:jc w:val="both"/>
        <w:rPr>
          <w:sz w:val="20"/>
          <w:szCs w:val="20"/>
        </w:rPr>
      </w:pPr>
      <w:r w:rsidDel="00000000" w:rsidR="00000000" w:rsidRPr="00000000">
        <w:rPr>
          <w:rtl w:val="0"/>
        </w:rPr>
      </w:r>
    </w:p>
    <w:p w:rsidR="00000000" w:rsidDel="00000000" w:rsidP="00000000" w:rsidRDefault="00000000" w:rsidRPr="00000000" w14:paraId="000002B7">
      <w:pPr>
        <w:tabs>
          <w:tab w:val="left" w:pos="1557"/>
        </w:tabs>
        <w:jc w:val="both"/>
        <w:rPr>
          <w:sz w:val="20"/>
          <w:szCs w:val="20"/>
        </w:rPr>
      </w:pPr>
      <w:r w:rsidDel="00000000" w:rsidR="00000000" w:rsidRPr="00000000">
        <w:rPr>
          <w:rtl w:val="0"/>
        </w:rPr>
      </w:r>
    </w:p>
    <w:p w:rsidR="00000000" w:rsidDel="00000000" w:rsidP="00000000" w:rsidRDefault="00000000" w:rsidRPr="00000000" w14:paraId="000002B8">
      <w:pPr>
        <w:tabs>
          <w:tab w:val="left" w:pos="1557"/>
        </w:tabs>
        <w:jc w:val="both"/>
        <w:rPr>
          <w:sz w:val="20"/>
          <w:szCs w:val="20"/>
        </w:rPr>
      </w:pPr>
      <w:r w:rsidDel="00000000" w:rsidR="00000000" w:rsidRPr="00000000">
        <w:rPr>
          <w:rtl w:val="0"/>
        </w:rPr>
      </w:r>
    </w:p>
    <w:p w:rsidR="00000000" w:rsidDel="00000000" w:rsidP="00000000" w:rsidRDefault="00000000" w:rsidRPr="00000000" w14:paraId="000002B9">
      <w:pPr>
        <w:tabs>
          <w:tab w:val="left" w:pos="1557"/>
        </w:tabs>
        <w:jc w:val="both"/>
        <w:rPr>
          <w:sz w:val="20"/>
          <w:szCs w:val="20"/>
        </w:rPr>
      </w:pPr>
      <w:r w:rsidDel="00000000" w:rsidR="00000000" w:rsidRPr="00000000">
        <w:rPr>
          <w:rtl w:val="0"/>
        </w:rPr>
      </w:r>
    </w:p>
    <w:p w:rsidR="00000000" w:rsidDel="00000000" w:rsidP="00000000" w:rsidRDefault="00000000" w:rsidRPr="00000000" w14:paraId="000002BA">
      <w:pPr>
        <w:tabs>
          <w:tab w:val="left" w:pos="1557"/>
        </w:tabs>
        <w:jc w:val="both"/>
        <w:rPr>
          <w:sz w:val="20"/>
          <w:szCs w:val="20"/>
        </w:rPr>
      </w:pPr>
      <w:r w:rsidDel="00000000" w:rsidR="00000000" w:rsidRPr="00000000">
        <w:rPr>
          <w:rtl w:val="0"/>
        </w:rPr>
      </w:r>
    </w:p>
    <w:p w:rsidR="00000000" w:rsidDel="00000000" w:rsidP="00000000" w:rsidRDefault="00000000" w:rsidRPr="00000000" w14:paraId="000002BB">
      <w:pPr>
        <w:tabs>
          <w:tab w:val="left" w:pos="1557"/>
        </w:tabs>
        <w:jc w:val="both"/>
        <w:rPr>
          <w:sz w:val="20"/>
          <w:szCs w:val="20"/>
        </w:rPr>
      </w:pPr>
      <w:r w:rsidDel="00000000" w:rsidR="00000000" w:rsidRPr="00000000">
        <w:rPr>
          <w:rtl w:val="0"/>
        </w:rPr>
      </w:r>
    </w:p>
    <w:p w:rsidR="00000000" w:rsidDel="00000000" w:rsidP="00000000" w:rsidRDefault="00000000" w:rsidRPr="00000000" w14:paraId="000002BC">
      <w:pPr>
        <w:tabs>
          <w:tab w:val="left" w:pos="1557"/>
        </w:tabs>
        <w:jc w:val="both"/>
        <w:rPr>
          <w:sz w:val="20"/>
          <w:szCs w:val="20"/>
        </w:rPr>
      </w:pPr>
      <w:r w:rsidDel="00000000" w:rsidR="00000000" w:rsidRPr="00000000">
        <w:rPr>
          <w:rtl w:val="0"/>
        </w:rPr>
      </w:r>
    </w:p>
    <w:p w:rsidR="00000000" w:rsidDel="00000000" w:rsidP="00000000" w:rsidRDefault="00000000" w:rsidRPr="00000000" w14:paraId="000002BD">
      <w:pPr>
        <w:tabs>
          <w:tab w:val="left" w:pos="1557"/>
        </w:tabs>
        <w:jc w:val="both"/>
        <w:rPr>
          <w:sz w:val="20"/>
          <w:szCs w:val="20"/>
        </w:rPr>
      </w:pPr>
      <w:r w:rsidDel="00000000" w:rsidR="00000000" w:rsidRPr="00000000">
        <w:rPr>
          <w:rtl w:val="0"/>
        </w:rPr>
      </w:r>
    </w:p>
    <w:p w:rsidR="00000000" w:rsidDel="00000000" w:rsidP="00000000" w:rsidRDefault="00000000" w:rsidRPr="00000000" w14:paraId="000002BE">
      <w:pPr>
        <w:tabs>
          <w:tab w:val="left" w:pos="1557"/>
        </w:tabs>
        <w:jc w:val="both"/>
        <w:rPr>
          <w:sz w:val="20"/>
          <w:szCs w:val="20"/>
        </w:rPr>
      </w:pPr>
      <w:r w:rsidDel="00000000" w:rsidR="00000000" w:rsidRPr="00000000">
        <w:rPr>
          <w:rtl w:val="0"/>
        </w:rPr>
      </w:r>
    </w:p>
    <w:p w:rsidR="00000000" w:rsidDel="00000000" w:rsidP="00000000" w:rsidRDefault="00000000" w:rsidRPr="00000000" w14:paraId="000002BF">
      <w:pPr>
        <w:tabs>
          <w:tab w:val="left" w:pos="1557"/>
        </w:tabs>
        <w:jc w:val="both"/>
        <w:rPr>
          <w:sz w:val="20"/>
          <w:szCs w:val="20"/>
        </w:rPr>
      </w:pPr>
      <w:r w:rsidDel="00000000" w:rsidR="00000000" w:rsidRPr="00000000">
        <w:rPr>
          <w:rtl w:val="0"/>
        </w:rPr>
      </w:r>
    </w:p>
    <w:p w:rsidR="00000000" w:rsidDel="00000000" w:rsidP="00000000" w:rsidRDefault="00000000" w:rsidRPr="00000000" w14:paraId="000002C0">
      <w:pPr>
        <w:tabs>
          <w:tab w:val="left" w:pos="1557"/>
        </w:tabs>
        <w:jc w:val="both"/>
        <w:rPr>
          <w:sz w:val="20"/>
          <w:szCs w:val="20"/>
        </w:rPr>
      </w:pPr>
      <w:r w:rsidDel="00000000" w:rsidR="00000000" w:rsidRPr="00000000">
        <w:rPr>
          <w:rtl w:val="0"/>
        </w:rPr>
      </w:r>
    </w:p>
    <w:p w:rsidR="00000000" w:rsidDel="00000000" w:rsidP="00000000" w:rsidRDefault="00000000" w:rsidRPr="00000000" w14:paraId="000002C1">
      <w:pPr>
        <w:tabs>
          <w:tab w:val="left" w:pos="1557"/>
        </w:tabs>
        <w:jc w:val="both"/>
        <w:rPr>
          <w:sz w:val="20"/>
          <w:szCs w:val="20"/>
        </w:rPr>
      </w:pPr>
      <w:r w:rsidDel="00000000" w:rsidR="00000000" w:rsidRPr="00000000">
        <w:rPr>
          <w:rtl w:val="0"/>
        </w:rPr>
      </w:r>
    </w:p>
    <w:p w:rsidR="00000000" w:rsidDel="00000000" w:rsidP="00000000" w:rsidRDefault="00000000" w:rsidRPr="00000000" w14:paraId="000002C2">
      <w:pPr>
        <w:tabs>
          <w:tab w:val="left" w:pos="1557"/>
        </w:tabs>
        <w:jc w:val="both"/>
        <w:rPr>
          <w:sz w:val="20"/>
          <w:szCs w:val="20"/>
        </w:rPr>
      </w:pPr>
      <w:r w:rsidDel="00000000" w:rsidR="00000000" w:rsidRPr="00000000">
        <w:rPr>
          <w:rtl w:val="0"/>
        </w:rPr>
      </w:r>
    </w:p>
    <w:p w:rsidR="00000000" w:rsidDel="00000000" w:rsidP="00000000" w:rsidRDefault="00000000" w:rsidRPr="00000000" w14:paraId="000002C3">
      <w:pPr>
        <w:tabs>
          <w:tab w:val="left" w:pos="1557"/>
        </w:tabs>
        <w:jc w:val="both"/>
        <w:rPr>
          <w:sz w:val="20"/>
          <w:szCs w:val="20"/>
        </w:rPr>
      </w:pPr>
      <w:r w:rsidDel="00000000" w:rsidR="00000000" w:rsidRPr="00000000">
        <w:rPr>
          <w:rtl w:val="0"/>
        </w:rPr>
      </w:r>
    </w:p>
    <w:p w:rsidR="00000000" w:rsidDel="00000000" w:rsidP="00000000" w:rsidRDefault="00000000" w:rsidRPr="00000000" w14:paraId="000002C4">
      <w:pPr>
        <w:tabs>
          <w:tab w:val="left" w:pos="1557"/>
        </w:tabs>
        <w:jc w:val="both"/>
        <w:rPr>
          <w:sz w:val="20"/>
          <w:szCs w:val="20"/>
        </w:rPr>
      </w:pPr>
      <w:r w:rsidDel="00000000" w:rsidR="00000000" w:rsidRPr="00000000">
        <w:rPr>
          <w:rtl w:val="0"/>
        </w:rPr>
      </w:r>
    </w:p>
    <w:p w:rsidR="00000000" w:rsidDel="00000000" w:rsidP="00000000" w:rsidRDefault="00000000" w:rsidRPr="00000000" w14:paraId="000002C5">
      <w:pPr>
        <w:tabs>
          <w:tab w:val="left" w:pos="1557"/>
        </w:tabs>
        <w:jc w:val="both"/>
        <w:rPr>
          <w:sz w:val="20"/>
          <w:szCs w:val="20"/>
        </w:rPr>
      </w:pPr>
      <w:r w:rsidDel="00000000" w:rsidR="00000000" w:rsidRPr="00000000">
        <w:rPr>
          <w:rtl w:val="0"/>
        </w:rPr>
      </w:r>
    </w:p>
    <w:p w:rsidR="00000000" w:rsidDel="00000000" w:rsidP="00000000" w:rsidRDefault="00000000" w:rsidRPr="00000000" w14:paraId="000002C6">
      <w:pPr>
        <w:tabs>
          <w:tab w:val="left" w:pos="1557"/>
        </w:tabs>
        <w:jc w:val="both"/>
        <w:rPr>
          <w:sz w:val="20"/>
          <w:szCs w:val="20"/>
        </w:rPr>
      </w:pPr>
      <w:r w:rsidDel="00000000" w:rsidR="00000000" w:rsidRPr="00000000">
        <w:rPr>
          <w:rtl w:val="0"/>
        </w:rPr>
      </w:r>
    </w:p>
    <w:p w:rsidR="00000000" w:rsidDel="00000000" w:rsidP="00000000" w:rsidRDefault="00000000" w:rsidRPr="00000000" w14:paraId="000002C7">
      <w:pPr>
        <w:tabs>
          <w:tab w:val="left" w:pos="1557"/>
        </w:tabs>
        <w:jc w:val="both"/>
        <w:rPr>
          <w:sz w:val="20"/>
          <w:szCs w:val="20"/>
        </w:rPr>
      </w:pPr>
      <w:r w:rsidDel="00000000" w:rsidR="00000000" w:rsidRPr="00000000">
        <w:rPr>
          <w:rtl w:val="0"/>
        </w:rPr>
      </w:r>
    </w:p>
    <w:p w:rsidR="00000000" w:rsidDel="00000000" w:rsidP="00000000" w:rsidRDefault="00000000" w:rsidRPr="00000000" w14:paraId="000002C8">
      <w:pPr>
        <w:tabs>
          <w:tab w:val="left" w:pos="1557"/>
        </w:tabs>
        <w:jc w:val="both"/>
        <w:rPr>
          <w:sz w:val="20"/>
          <w:szCs w:val="20"/>
        </w:rPr>
      </w:pPr>
      <w:r w:rsidDel="00000000" w:rsidR="00000000" w:rsidRPr="00000000">
        <w:rPr>
          <w:rtl w:val="0"/>
        </w:rPr>
      </w:r>
    </w:p>
    <w:p w:rsidR="00000000" w:rsidDel="00000000" w:rsidP="00000000" w:rsidRDefault="00000000" w:rsidRPr="00000000" w14:paraId="000002C9">
      <w:pPr>
        <w:tabs>
          <w:tab w:val="left" w:pos="1557"/>
        </w:tabs>
        <w:jc w:val="both"/>
        <w:rPr>
          <w:sz w:val="20"/>
          <w:szCs w:val="20"/>
        </w:rPr>
      </w:pPr>
      <w:r w:rsidDel="00000000" w:rsidR="00000000" w:rsidRPr="00000000">
        <w:rPr>
          <w:rtl w:val="0"/>
        </w:rPr>
      </w:r>
    </w:p>
    <w:p w:rsidR="00000000" w:rsidDel="00000000" w:rsidP="00000000" w:rsidRDefault="00000000" w:rsidRPr="00000000" w14:paraId="000002CA">
      <w:pPr>
        <w:tabs>
          <w:tab w:val="left" w:pos="900"/>
        </w:tabs>
        <w:jc w:val="both"/>
        <w:rPr>
          <w:sz w:val="20"/>
          <w:szCs w:val="20"/>
        </w:rPr>
      </w:pPr>
      <w:r w:rsidDel="00000000" w:rsidR="00000000" w:rsidRPr="00000000">
        <w:rPr>
          <w:rtl w:val="0"/>
        </w:rPr>
      </w:r>
    </w:p>
    <w:p w:rsidR="00000000" w:rsidDel="00000000" w:rsidP="00000000" w:rsidRDefault="00000000" w:rsidRPr="00000000" w14:paraId="000002CB">
      <w:pPr>
        <w:tabs>
          <w:tab w:val="left" w:pos="900"/>
        </w:tabs>
        <w:jc w:val="both"/>
        <w:rPr>
          <w:sz w:val="20"/>
          <w:szCs w:val="20"/>
        </w:rPr>
      </w:pPr>
      <w:r w:rsidDel="00000000" w:rsidR="00000000" w:rsidRPr="00000000">
        <w:rPr>
          <w:rtl w:val="0"/>
        </w:rPr>
      </w:r>
    </w:p>
    <w:p w:rsidR="00000000" w:rsidDel="00000000" w:rsidP="00000000" w:rsidRDefault="00000000" w:rsidRPr="00000000" w14:paraId="000002CC">
      <w:pPr>
        <w:tabs>
          <w:tab w:val="left" w:pos="900"/>
        </w:tabs>
        <w:jc w:val="both"/>
        <w:rPr>
          <w:sz w:val="20"/>
          <w:szCs w:val="20"/>
        </w:rPr>
      </w:pPr>
      <w:r w:rsidDel="00000000" w:rsidR="00000000" w:rsidRPr="00000000">
        <w:rPr>
          <w:rtl w:val="0"/>
        </w:rPr>
      </w:r>
    </w:p>
    <w:p w:rsidR="00000000" w:rsidDel="00000000" w:rsidP="00000000" w:rsidRDefault="00000000" w:rsidRPr="00000000" w14:paraId="000002CD">
      <w:pPr>
        <w:tabs>
          <w:tab w:val="left" w:pos="1557"/>
        </w:tabs>
        <w:jc w:val="both"/>
        <w:rPr>
          <w:sz w:val="20"/>
          <w:szCs w:val="20"/>
        </w:rPr>
      </w:pPr>
      <w:r w:rsidDel="00000000" w:rsidR="00000000" w:rsidRPr="00000000">
        <w:rPr>
          <w:rtl w:val="0"/>
        </w:rPr>
      </w:r>
    </w:p>
    <w:p w:rsidR="00000000" w:rsidDel="00000000" w:rsidP="00000000" w:rsidRDefault="00000000" w:rsidRPr="00000000" w14:paraId="000002CE">
      <w:pPr>
        <w:tabs>
          <w:tab w:val="left" w:pos="1557"/>
        </w:tabs>
        <w:jc w:val="both"/>
        <w:rPr>
          <w:sz w:val="20"/>
          <w:szCs w:val="20"/>
        </w:rPr>
      </w:pPr>
      <w:r w:rsidDel="00000000" w:rsidR="00000000" w:rsidRPr="00000000">
        <w:rPr>
          <w:rtl w:val="0"/>
        </w:rPr>
      </w:r>
    </w:p>
    <w:tbl>
      <w:tblPr>
        <w:tblStyle w:val="Table18"/>
        <w:tblW w:w="878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73"/>
        <w:gridCol w:w="2255"/>
        <w:gridCol w:w="2255"/>
        <w:tblGridChange w:id="0">
          <w:tblGrid>
            <w:gridCol w:w="4273"/>
            <w:gridCol w:w="2255"/>
            <w:gridCol w:w="2255"/>
          </w:tblGrid>
        </w:tblGridChange>
      </w:tblGrid>
      <w:tr>
        <w:trPr>
          <w:cantSplit w:val="0"/>
          <w:tblHeader w:val="0"/>
        </w:trPr>
        <w:tc>
          <w:tcPr/>
          <w:p w:rsidR="00000000" w:rsidDel="00000000" w:rsidP="00000000" w:rsidRDefault="00000000" w:rsidRPr="00000000" w14:paraId="000002CF">
            <w:pPr>
              <w:tabs>
                <w:tab w:val="left" w:pos="1557"/>
              </w:tabs>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D0">
            <w:pPr>
              <w:tabs>
                <w:tab w:val="left" w:pos="1557"/>
              </w:tabs>
              <w:jc w:val="both"/>
              <w:rPr>
                <w:sz w:val="20"/>
                <w:szCs w:val="20"/>
              </w:rPr>
            </w:pPr>
            <w:r w:rsidDel="00000000" w:rsidR="00000000" w:rsidRPr="00000000">
              <w:rPr>
                <w:b w:val="1"/>
                <w:sz w:val="20"/>
                <w:szCs w:val="20"/>
                <w:rtl w:val="0"/>
              </w:rPr>
              <w:t xml:space="preserve">DLIS-111</w:t>
            </w:r>
            <w:r w:rsidDel="00000000" w:rsidR="00000000" w:rsidRPr="00000000">
              <w:rPr>
                <w:sz w:val="20"/>
                <w:szCs w:val="20"/>
                <w:rtl w:val="0"/>
              </w:rPr>
              <w:t xml:space="preserve"> : Internship and Viva-Voce</w:t>
            </w:r>
          </w:p>
        </w:tc>
        <w:tc>
          <w:tcPr/>
          <w:p w:rsidR="00000000" w:rsidDel="00000000" w:rsidP="00000000" w:rsidRDefault="00000000" w:rsidRPr="00000000" w14:paraId="000002D1">
            <w:pPr>
              <w:tabs>
                <w:tab w:val="left" w:pos="1557"/>
              </w:tabs>
              <w:jc w:val="both"/>
              <w:rPr>
                <w:sz w:val="20"/>
                <w:szCs w:val="20"/>
              </w:rPr>
            </w:pPr>
            <w:r w:rsidDel="00000000" w:rsidR="00000000" w:rsidRPr="00000000">
              <w:rPr>
                <w:sz w:val="20"/>
                <w:szCs w:val="20"/>
                <w:rtl w:val="0"/>
              </w:rPr>
              <w:t xml:space="preserve">Internship Marks :75</w:t>
            </w:r>
          </w:p>
          <w:p w:rsidR="00000000" w:rsidDel="00000000" w:rsidP="00000000" w:rsidRDefault="00000000" w:rsidRPr="00000000" w14:paraId="000002D2">
            <w:pPr>
              <w:tabs>
                <w:tab w:val="left" w:pos="1557"/>
              </w:tabs>
              <w:jc w:val="both"/>
              <w:rPr>
                <w:sz w:val="20"/>
                <w:szCs w:val="20"/>
              </w:rPr>
            </w:pPr>
            <w:r w:rsidDel="00000000" w:rsidR="00000000" w:rsidRPr="00000000">
              <w:rPr>
                <w:sz w:val="20"/>
                <w:szCs w:val="20"/>
                <w:rtl w:val="0"/>
              </w:rPr>
              <w:t xml:space="preserve">Viva-Voce Marks: 25</w:t>
            </w:r>
          </w:p>
          <w:p w:rsidR="00000000" w:rsidDel="00000000" w:rsidP="00000000" w:rsidRDefault="00000000" w:rsidRPr="00000000" w14:paraId="000002D3">
            <w:pPr>
              <w:tabs>
                <w:tab w:val="left" w:pos="1557"/>
              </w:tabs>
              <w:jc w:val="both"/>
              <w:rPr>
                <w:sz w:val="20"/>
                <w:szCs w:val="20"/>
              </w:rPr>
            </w:pPr>
            <w:r w:rsidDel="00000000" w:rsidR="00000000" w:rsidRPr="00000000">
              <w:rPr>
                <w:sz w:val="20"/>
                <w:szCs w:val="20"/>
                <w:rtl w:val="0"/>
              </w:rPr>
              <w:t xml:space="preserve">Total Marks : 100</w:t>
            </w:r>
          </w:p>
        </w:tc>
        <w:tc>
          <w:tcPr/>
          <w:p w:rsidR="00000000" w:rsidDel="00000000" w:rsidP="00000000" w:rsidRDefault="00000000" w:rsidRPr="00000000" w14:paraId="000002D4">
            <w:pPr>
              <w:tabs>
                <w:tab w:val="left" w:pos="1557"/>
              </w:tabs>
              <w:jc w:val="both"/>
              <w:rPr>
                <w:sz w:val="20"/>
                <w:szCs w:val="20"/>
              </w:rPr>
            </w:pPr>
            <w:r w:rsidDel="00000000" w:rsidR="00000000" w:rsidRPr="00000000">
              <w:rPr>
                <w:sz w:val="20"/>
                <w:szCs w:val="20"/>
                <w:rtl w:val="0"/>
              </w:rPr>
              <w:t xml:space="preserve">Internship:  3 Credits </w:t>
            </w:r>
          </w:p>
          <w:p w:rsidR="00000000" w:rsidDel="00000000" w:rsidP="00000000" w:rsidRDefault="00000000" w:rsidRPr="00000000" w14:paraId="000002D5">
            <w:pPr>
              <w:tabs>
                <w:tab w:val="left" w:pos="1557"/>
              </w:tabs>
              <w:jc w:val="both"/>
              <w:rPr>
                <w:sz w:val="20"/>
                <w:szCs w:val="20"/>
              </w:rPr>
            </w:pPr>
            <w:r w:rsidDel="00000000" w:rsidR="00000000" w:rsidRPr="00000000">
              <w:rPr>
                <w:sz w:val="20"/>
                <w:szCs w:val="20"/>
                <w:rtl w:val="0"/>
              </w:rPr>
              <w:t xml:space="preserve">Viva-Voce: 1  Credit</w:t>
            </w:r>
          </w:p>
        </w:tc>
      </w:tr>
    </w:tbl>
    <w:p w:rsidR="00000000" w:rsidDel="00000000" w:rsidP="00000000" w:rsidRDefault="00000000" w:rsidRPr="00000000" w14:paraId="000002D6">
      <w:pPr>
        <w:tabs>
          <w:tab w:val="left" w:pos="1557"/>
        </w:tabs>
        <w:jc w:val="both"/>
        <w:rPr>
          <w:sz w:val="20"/>
          <w:szCs w:val="20"/>
        </w:rPr>
      </w:pPr>
      <w:r w:rsidDel="00000000" w:rsidR="00000000" w:rsidRPr="00000000">
        <w:rPr>
          <w:rtl w:val="0"/>
        </w:rPr>
      </w:r>
    </w:p>
    <w:p w:rsidR="00000000" w:rsidDel="00000000" w:rsidP="00000000" w:rsidRDefault="00000000" w:rsidRPr="00000000" w14:paraId="000002D7">
      <w:pPr>
        <w:tabs>
          <w:tab w:val="left" w:pos="1557"/>
        </w:tabs>
        <w:jc w:val="both"/>
        <w:rPr>
          <w:sz w:val="20"/>
          <w:szCs w:val="20"/>
        </w:rPr>
      </w:pPr>
      <w:r w:rsidDel="00000000" w:rsidR="00000000" w:rsidRPr="00000000">
        <w:rPr>
          <w:rtl w:val="0"/>
        </w:rPr>
      </w:r>
    </w:p>
    <w:p w:rsidR="00000000" w:rsidDel="00000000" w:rsidP="00000000" w:rsidRDefault="00000000" w:rsidRPr="00000000" w14:paraId="000002D8">
      <w:pPr>
        <w:tabs>
          <w:tab w:val="left" w:pos="1557"/>
        </w:tabs>
        <w:jc w:val="both"/>
        <w:rPr>
          <w:sz w:val="20"/>
          <w:szCs w:val="20"/>
        </w:rPr>
      </w:pPr>
      <w:r w:rsidDel="00000000" w:rsidR="00000000" w:rsidRPr="00000000">
        <w:rPr>
          <w:sz w:val="20"/>
          <w:szCs w:val="20"/>
          <w:rtl w:val="0"/>
        </w:rPr>
        <w:t xml:space="preserve">1. Introduction</w:t>
      </w:r>
    </w:p>
    <w:p w:rsidR="00000000" w:rsidDel="00000000" w:rsidP="00000000" w:rsidRDefault="00000000" w:rsidRPr="00000000" w14:paraId="000002D9">
      <w:pPr>
        <w:tabs>
          <w:tab w:val="left" w:pos="1557"/>
        </w:tabs>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DA">
      <w:pPr>
        <w:tabs>
          <w:tab w:val="left" w:pos="1557"/>
        </w:tabs>
        <w:jc w:val="both"/>
        <w:rPr>
          <w:sz w:val="20"/>
          <w:szCs w:val="20"/>
        </w:rPr>
      </w:pPr>
      <w:r w:rsidDel="00000000" w:rsidR="00000000" w:rsidRPr="00000000">
        <w:rPr>
          <w:sz w:val="20"/>
          <w:szCs w:val="20"/>
          <w:rtl w:val="0"/>
        </w:rPr>
        <w:t xml:space="preserve">2. Administration:</w:t>
      </w:r>
    </w:p>
    <w:p w:rsidR="00000000" w:rsidDel="00000000" w:rsidP="00000000" w:rsidRDefault="00000000" w:rsidRPr="00000000" w14:paraId="000002D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225"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Sections </w:t>
      </w:r>
    </w:p>
    <w:p w:rsidR="00000000" w:rsidDel="00000000" w:rsidP="00000000" w:rsidRDefault="00000000" w:rsidRPr="00000000" w14:paraId="000002D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225"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Library staffing </w:t>
      </w:r>
    </w:p>
    <w:p w:rsidR="00000000" w:rsidDel="00000000" w:rsidP="00000000" w:rsidRDefault="00000000" w:rsidRPr="00000000" w14:paraId="000002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225"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Corresponding knowledge </w:t>
      </w:r>
    </w:p>
    <w:p w:rsidR="00000000" w:rsidDel="00000000" w:rsidP="00000000" w:rsidRDefault="00000000" w:rsidRPr="00000000" w14:paraId="000002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225"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Stock taking</w:t>
      </w:r>
    </w:p>
    <w:p w:rsidR="00000000" w:rsidDel="00000000" w:rsidP="00000000" w:rsidRDefault="00000000" w:rsidRPr="00000000" w14:paraId="000002D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225"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Reporting </w:t>
      </w:r>
    </w:p>
    <w:p w:rsidR="00000000" w:rsidDel="00000000" w:rsidP="00000000" w:rsidRDefault="00000000" w:rsidRPr="00000000" w14:paraId="000002E0">
      <w:pPr>
        <w:tabs>
          <w:tab w:val="left" w:pos="1557"/>
        </w:tabs>
        <w:jc w:val="both"/>
        <w:rPr>
          <w:sz w:val="20"/>
          <w:szCs w:val="20"/>
        </w:rPr>
      </w:pPr>
      <w:r w:rsidDel="00000000" w:rsidR="00000000" w:rsidRPr="00000000">
        <w:rPr>
          <w:rtl w:val="0"/>
        </w:rPr>
      </w:r>
    </w:p>
    <w:p w:rsidR="00000000" w:rsidDel="00000000" w:rsidP="00000000" w:rsidRDefault="00000000" w:rsidRPr="00000000" w14:paraId="000002E1">
      <w:pPr>
        <w:tabs>
          <w:tab w:val="left" w:pos="1557"/>
        </w:tabs>
        <w:jc w:val="both"/>
        <w:rPr>
          <w:sz w:val="20"/>
          <w:szCs w:val="20"/>
        </w:rPr>
      </w:pPr>
      <w:r w:rsidDel="00000000" w:rsidR="00000000" w:rsidRPr="00000000">
        <w:rPr>
          <w:sz w:val="20"/>
          <w:szCs w:val="20"/>
          <w:rtl w:val="0"/>
        </w:rPr>
        <w:t xml:space="preserve">3. Library Collection</w:t>
      </w:r>
    </w:p>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557"/>
        </w:tabs>
        <w:spacing w:after="0" w:before="0" w:line="240" w:lineRule="auto"/>
        <w:ind w:left="778" w:right="0" w:firstLine="0"/>
        <w:jc w:val="both"/>
        <w:rPr>
          <w:rFonts w:ascii="Times New Roman" w:cs="Times New Roman" w:eastAsia="Times New Roman" w:hAnsi="Times New Roman"/>
          <w:b w:val="0"/>
          <w:i w:val="0"/>
          <w:smallCaps w:val="0"/>
          <w:strike w:val="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3">
      <w:pPr>
        <w:tabs>
          <w:tab w:val="left" w:pos="1557"/>
        </w:tabs>
        <w:jc w:val="both"/>
        <w:rPr>
          <w:sz w:val="20"/>
          <w:szCs w:val="20"/>
        </w:rPr>
      </w:pPr>
      <w:r w:rsidDel="00000000" w:rsidR="00000000" w:rsidRPr="00000000">
        <w:rPr>
          <w:sz w:val="20"/>
          <w:szCs w:val="20"/>
          <w:rtl w:val="0"/>
        </w:rPr>
        <w:t xml:space="preserve">4. Library Services</w:t>
      </w:r>
    </w:p>
    <w:p w:rsidR="00000000" w:rsidDel="00000000" w:rsidP="00000000" w:rsidRDefault="00000000" w:rsidRPr="00000000" w14:paraId="000002E4">
      <w:pPr>
        <w:tabs>
          <w:tab w:val="left" w:pos="1557"/>
        </w:tabs>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E5">
      <w:pPr>
        <w:tabs>
          <w:tab w:val="left" w:pos="1557"/>
        </w:tabs>
        <w:jc w:val="both"/>
        <w:rPr>
          <w:sz w:val="20"/>
          <w:szCs w:val="20"/>
        </w:rPr>
      </w:pPr>
      <w:r w:rsidDel="00000000" w:rsidR="00000000" w:rsidRPr="00000000">
        <w:rPr>
          <w:sz w:val="20"/>
          <w:szCs w:val="20"/>
          <w:rtl w:val="0"/>
        </w:rPr>
        <w:t xml:space="preserve">5. Acquisition:</w:t>
      </w:r>
    </w:p>
    <w:p w:rsidR="00000000" w:rsidDel="00000000" w:rsidP="00000000" w:rsidRDefault="00000000" w:rsidRPr="00000000" w14:paraId="000002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075"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Book selection policy</w:t>
      </w:r>
    </w:p>
    <w:p w:rsidR="00000000" w:rsidDel="00000000" w:rsidP="00000000" w:rsidRDefault="00000000" w:rsidRPr="00000000" w14:paraId="000002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075"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Procurement of library materials</w:t>
      </w:r>
    </w:p>
    <w:p w:rsidR="00000000" w:rsidDel="00000000" w:rsidP="00000000" w:rsidRDefault="00000000" w:rsidRPr="00000000" w14:paraId="000002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075"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Purchase policy </w:t>
      </w:r>
    </w:p>
    <w:p w:rsidR="00000000" w:rsidDel="00000000" w:rsidP="00000000" w:rsidRDefault="00000000" w:rsidRPr="00000000" w14:paraId="000002E9">
      <w:pPr>
        <w:tabs>
          <w:tab w:val="left" w:pos="1557"/>
        </w:tabs>
        <w:jc w:val="both"/>
        <w:rPr>
          <w:sz w:val="20"/>
          <w:szCs w:val="20"/>
        </w:rPr>
      </w:pPr>
      <w:r w:rsidDel="00000000" w:rsidR="00000000" w:rsidRPr="00000000">
        <w:rPr>
          <w:rtl w:val="0"/>
        </w:rPr>
      </w:r>
    </w:p>
    <w:p w:rsidR="00000000" w:rsidDel="00000000" w:rsidP="00000000" w:rsidRDefault="00000000" w:rsidRPr="00000000" w14:paraId="000002EA">
      <w:pPr>
        <w:tabs>
          <w:tab w:val="left" w:pos="1557"/>
        </w:tabs>
        <w:jc w:val="both"/>
        <w:rPr>
          <w:sz w:val="20"/>
          <w:szCs w:val="20"/>
        </w:rPr>
      </w:pPr>
      <w:r w:rsidDel="00000000" w:rsidR="00000000" w:rsidRPr="00000000">
        <w:rPr>
          <w:sz w:val="20"/>
          <w:szCs w:val="20"/>
          <w:rtl w:val="0"/>
        </w:rPr>
        <w:t xml:space="preserve">6. Processing of library materials: </w:t>
      </w:r>
    </w:p>
    <w:p w:rsidR="00000000" w:rsidDel="00000000" w:rsidP="00000000" w:rsidRDefault="00000000" w:rsidRPr="00000000" w14:paraId="000002EB">
      <w:pPr>
        <w:tabs>
          <w:tab w:val="left" w:pos="1557"/>
        </w:tabs>
        <w:jc w:val="both"/>
        <w:rPr>
          <w:sz w:val="20"/>
          <w:szCs w:val="20"/>
        </w:rPr>
      </w:pPr>
      <w:r w:rsidDel="00000000" w:rsidR="00000000" w:rsidRPr="00000000">
        <w:rPr>
          <w:rtl w:val="0"/>
        </w:rPr>
      </w:r>
    </w:p>
    <w:p w:rsidR="00000000" w:rsidDel="00000000" w:rsidP="00000000" w:rsidRDefault="00000000" w:rsidRPr="00000000" w14:paraId="000002E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118"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Processing of library materials</w:t>
      </w:r>
    </w:p>
    <w:p w:rsidR="00000000" w:rsidDel="00000000" w:rsidP="00000000" w:rsidRDefault="00000000" w:rsidRPr="00000000" w14:paraId="000002E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118"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Shelving</w:t>
      </w:r>
    </w:p>
    <w:p w:rsidR="00000000" w:rsidDel="00000000" w:rsidP="00000000" w:rsidRDefault="00000000" w:rsidRPr="00000000" w14:paraId="000002E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557"/>
        </w:tabs>
        <w:spacing w:after="0" w:before="0" w:line="240" w:lineRule="auto"/>
        <w:ind w:left="1118" w:right="0" w:hanging="360"/>
        <w:jc w:val="both"/>
        <w:rPr>
          <w:rFonts w:ascii="Times New Roman" w:cs="Times New Roman" w:eastAsia="Times New Roman" w:hAnsi="Times New Roman"/>
          <w:b w:val="0"/>
          <w:i w:val="0"/>
          <w:smallCaps w:val="0"/>
          <w:strike w:val="0"/>
          <w:sz w:val="20"/>
          <w:szCs w:val="20"/>
          <w:shd w:fill="auto" w:val="clear"/>
          <w:vertAlign w:val="baseline"/>
        </w:rPr>
      </w:pPr>
      <w:r w:rsidDel="00000000" w:rsidR="00000000" w:rsidRPr="00000000">
        <w:rPr>
          <w:rFonts w:ascii="Times New Roman" w:cs="Times New Roman" w:eastAsia="Times New Roman" w:hAnsi="Times New Roman"/>
          <w:b w:val="0"/>
          <w:i w:val="0"/>
          <w:smallCaps w:val="0"/>
          <w:strike w:val="0"/>
          <w:sz w:val="20"/>
          <w:szCs w:val="20"/>
          <w:u w:val="none"/>
          <w:shd w:fill="auto" w:val="clear"/>
          <w:vertAlign w:val="baseline"/>
          <w:rtl w:val="0"/>
        </w:rPr>
        <w:t xml:space="preserve">Accessioning</w:t>
      </w:r>
    </w:p>
    <w:p w:rsidR="00000000" w:rsidDel="00000000" w:rsidP="00000000" w:rsidRDefault="00000000" w:rsidRPr="00000000" w14:paraId="000002EF">
      <w:pPr>
        <w:tabs>
          <w:tab w:val="left" w:pos="1557"/>
        </w:tabs>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F0">
      <w:pPr>
        <w:tabs>
          <w:tab w:val="left" w:pos="1557"/>
        </w:tabs>
        <w:jc w:val="both"/>
        <w:rPr>
          <w:sz w:val="20"/>
          <w:szCs w:val="20"/>
        </w:rPr>
      </w:pPr>
      <w:r w:rsidDel="00000000" w:rsidR="00000000" w:rsidRPr="00000000">
        <w:rPr>
          <w:sz w:val="20"/>
          <w:szCs w:val="20"/>
          <w:rtl w:val="0"/>
        </w:rPr>
        <w:t xml:space="preserve">7. Circulation Service </w:t>
      </w:r>
    </w:p>
    <w:p w:rsidR="00000000" w:rsidDel="00000000" w:rsidP="00000000" w:rsidRDefault="00000000" w:rsidRPr="00000000" w14:paraId="000002F1">
      <w:pPr>
        <w:tabs>
          <w:tab w:val="left" w:pos="1557"/>
        </w:tabs>
        <w:jc w:val="both"/>
        <w:rPr>
          <w:sz w:val="20"/>
          <w:szCs w:val="20"/>
        </w:rPr>
      </w:pPr>
      <w:r w:rsidDel="00000000" w:rsidR="00000000" w:rsidRPr="00000000">
        <w:rPr>
          <w:rtl w:val="0"/>
        </w:rPr>
      </w:r>
    </w:p>
    <w:p w:rsidR="00000000" w:rsidDel="00000000" w:rsidP="00000000" w:rsidRDefault="00000000" w:rsidRPr="00000000" w14:paraId="000002F2">
      <w:pPr>
        <w:tabs>
          <w:tab w:val="left" w:pos="1557"/>
        </w:tabs>
        <w:jc w:val="both"/>
        <w:rPr>
          <w:sz w:val="20"/>
          <w:szCs w:val="20"/>
        </w:rPr>
      </w:pPr>
      <w:r w:rsidDel="00000000" w:rsidR="00000000" w:rsidRPr="00000000">
        <w:rPr>
          <w:sz w:val="20"/>
          <w:szCs w:val="20"/>
          <w:rtl w:val="0"/>
        </w:rPr>
        <w:t xml:space="preserve">8. Library automation</w:t>
      </w:r>
    </w:p>
    <w:p w:rsidR="00000000" w:rsidDel="00000000" w:rsidP="00000000" w:rsidRDefault="00000000" w:rsidRPr="00000000" w14:paraId="000002F3">
      <w:pPr>
        <w:tabs>
          <w:tab w:val="left" w:pos="1557"/>
        </w:tabs>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F4">
      <w:pPr>
        <w:tabs>
          <w:tab w:val="left" w:pos="1557"/>
        </w:tabs>
        <w:jc w:val="both"/>
        <w:rPr>
          <w:sz w:val="20"/>
          <w:szCs w:val="20"/>
        </w:rPr>
      </w:pPr>
      <w:r w:rsidDel="00000000" w:rsidR="00000000" w:rsidRPr="00000000">
        <w:rPr>
          <w:sz w:val="20"/>
          <w:szCs w:val="20"/>
          <w:rtl w:val="0"/>
        </w:rPr>
        <w:t xml:space="preserve">9. Digitization </w:t>
      </w:r>
    </w:p>
    <w:p w:rsidR="00000000" w:rsidDel="00000000" w:rsidP="00000000" w:rsidRDefault="00000000" w:rsidRPr="00000000" w14:paraId="000002F5">
      <w:pPr>
        <w:tabs>
          <w:tab w:val="left" w:pos="1557"/>
        </w:tabs>
        <w:jc w:val="both"/>
        <w:rPr>
          <w:sz w:val="20"/>
          <w:szCs w:val="20"/>
        </w:rPr>
      </w:pPr>
      <w:r w:rsidDel="00000000" w:rsidR="00000000" w:rsidRPr="00000000">
        <w:rPr>
          <w:rtl w:val="0"/>
        </w:rPr>
      </w:r>
    </w:p>
    <w:p w:rsidR="00000000" w:rsidDel="00000000" w:rsidP="00000000" w:rsidRDefault="00000000" w:rsidRPr="00000000" w14:paraId="000002F6">
      <w:pPr>
        <w:tabs>
          <w:tab w:val="left" w:pos="1557"/>
        </w:tabs>
        <w:jc w:val="both"/>
        <w:rPr>
          <w:sz w:val="20"/>
          <w:szCs w:val="20"/>
        </w:rPr>
      </w:pPr>
      <w:r w:rsidDel="00000000" w:rsidR="00000000" w:rsidRPr="00000000">
        <w:rPr>
          <w:sz w:val="20"/>
          <w:szCs w:val="20"/>
          <w:rtl w:val="0"/>
        </w:rPr>
        <w:t xml:space="preserve">10. Library Archive </w:t>
      </w:r>
    </w:p>
    <w:p w:rsidR="00000000" w:rsidDel="00000000" w:rsidP="00000000" w:rsidRDefault="00000000" w:rsidRPr="00000000" w14:paraId="000002F7">
      <w:pPr>
        <w:tabs>
          <w:tab w:val="left" w:pos="1557"/>
        </w:tabs>
        <w:jc w:val="both"/>
        <w:rPr>
          <w:sz w:val="20"/>
          <w:szCs w:val="20"/>
        </w:rPr>
      </w:pPr>
      <w:r w:rsidDel="00000000" w:rsidR="00000000" w:rsidRPr="00000000">
        <w:rPr>
          <w:rtl w:val="0"/>
        </w:rPr>
      </w:r>
    </w:p>
    <w:p w:rsidR="00000000" w:rsidDel="00000000" w:rsidP="00000000" w:rsidRDefault="00000000" w:rsidRPr="00000000" w14:paraId="000002F8">
      <w:pPr>
        <w:tabs>
          <w:tab w:val="left" w:pos="1557"/>
        </w:tabs>
        <w:jc w:val="both"/>
        <w:rPr>
          <w:sz w:val="20"/>
          <w:szCs w:val="20"/>
        </w:rPr>
      </w:pPr>
      <w:r w:rsidDel="00000000" w:rsidR="00000000" w:rsidRPr="00000000">
        <w:rPr>
          <w:sz w:val="20"/>
          <w:szCs w:val="20"/>
          <w:rtl w:val="0"/>
        </w:rPr>
        <w:t xml:space="preserve">11. Reference Service</w:t>
      </w:r>
    </w:p>
    <w:p w:rsidR="00000000" w:rsidDel="00000000" w:rsidP="00000000" w:rsidRDefault="00000000" w:rsidRPr="00000000" w14:paraId="000002F9">
      <w:pPr>
        <w:tabs>
          <w:tab w:val="left" w:pos="1557"/>
        </w:tabs>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FA">
      <w:pPr>
        <w:tabs>
          <w:tab w:val="left" w:pos="1557"/>
        </w:tabs>
        <w:jc w:val="both"/>
        <w:rPr>
          <w:sz w:val="20"/>
          <w:szCs w:val="20"/>
        </w:rPr>
      </w:pPr>
      <w:r w:rsidDel="00000000" w:rsidR="00000000" w:rsidRPr="00000000">
        <w:rPr>
          <w:sz w:val="20"/>
          <w:szCs w:val="20"/>
          <w:rtl w:val="0"/>
        </w:rPr>
        <w:t xml:space="preserve">12. Conclusion</w:t>
      </w:r>
    </w:p>
    <w:p w:rsidR="00000000" w:rsidDel="00000000" w:rsidP="00000000" w:rsidRDefault="00000000" w:rsidRPr="00000000" w14:paraId="000002FB">
      <w:pPr>
        <w:tabs>
          <w:tab w:val="left" w:pos="1557"/>
        </w:tabs>
        <w:jc w:val="both"/>
        <w:rPr>
          <w:sz w:val="20"/>
          <w:szCs w:val="20"/>
        </w:rPr>
      </w:pPr>
      <w:r w:rsidDel="00000000" w:rsidR="00000000" w:rsidRPr="00000000">
        <w:rPr>
          <w:rtl w:val="0"/>
        </w:rPr>
      </w:r>
    </w:p>
    <w:p w:rsidR="00000000" w:rsidDel="00000000" w:rsidP="00000000" w:rsidRDefault="00000000" w:rsidRPr="00000000" w14:paraId="000002FC">
      <w:pPr>
        <w:tabs>
          <w:tab w:val="left" w:pos="1557"/>
        </w:tabs>
        <w:jc w:val="both"/>
        <w:rPr>
          <w:sz w:val="20"/>
          <w:szCs w:val="20"/>
        </w:rPr>
      </w:pPr>
      <w:r w:rsidDel="00000000" w:rsidR="00000000" w:rsidRPr="00000000">
        <w:rPr>
          <w:sz w:val="20"/>
          <w:szCs w:val="20"/>
          <w:rtl w:val="0"/>
        </w:rPr>
        <w:t xml:space="preserve">13. References</w:t>
      </w:r>
    </w:p>
    <w:p w:rsidR="00000000" w:rsidDel="00000000" w:rsidP="00000000" w:rsidRDefault="00000000" w:rsidRPr="00000000" w14:paraId="000002FD">
      <w:pPr>
        <w:tabs>
          <w:tab w:val="left" w:pos="1557"/>
        </w:tabs>
        <w:jc w:val="both"/>
        <w:rPr>
          <w:sz w:val="20"/>
          <w:szCs w:val="20"/>
        </w:rPr>
      </w:pPr>
      <w:r w:rsidDel="00000000" w:rsidR="00000000" w:rsidRPr="00000000">
        <w:rPr>
          <w:rtl w:val="0"/>
        </w:rPr>
      </w:r>
    </w:p>
    <w:sectPr>
      <w:foot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SutonnyMJ"/>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225" w:hanging="360"/>
      </w:pPr>
      <w:rPr>
        <w:rFonts w:ascii="Noto Sans Symbols" w:cs="Noto Sans Symbols" w:eastAsia="Noto Sans Symbols" w:hAnsi="Noto Sans Symbols"/>
      </w:rPr>
    </w:lvl>
    <w:lvl w:ilvl="1">
      <w:start w:val="1"/>
      <w:numFmt w:val="bullet"/>
      <w:lvlText w:val="o"/>
      <w:lvlJc w:val="left"/>
      <w:pPr>
        <w:ind w:left="1945" w:hanging="360"/>
      </w:pPr>
      <w:rPr>
        <w:rFonts w:ascii="Courier New" w:cs="Courier New" w:eastAsia="Courier New" w:hAnsi="Courier New"/>
      </w:rPr>
    </w:lvl>
    <w:lvl w:ilvl="2">
      <w:start w:val="1"/>
      <w:numFmt w:val="bullet"/>
      <w:lvlText w:val="▪"/>
      <w:lvlJc w:val="left"/>
      <w:pPr>
        <w:ind w:left="2665" w:hanging="360"/>
      </w:pPr>
      <w:rPr>
        <w:rFonts w:ascii="Noto Sans Symbols" w:cs="Noto Sans Symbols" w:eastAsia="Noto Sans Symbols" w:hAnsi="Noto Sans Symbols"/>
      </w:rPr>
    </w:lvl>
    <w:lvl w:ilvl="3">
      <w:start w:val="1"/>
      <w:numFmt w:val="bullet"/>
      <w:lvlText w:val="●"/>
      <w:lvlJc w:val="left"/>
      <w:pPr>
        <w:ind w:left="3385" w:hanging="360"/>
      </w:pPr>
      <w:rPr>
        <w:rFonts w:ascii="Noto Sans Symbols" w:cs="Noto Sans Symbols" w:eastAsia="Noto Sans Symbols" w:hAnsi="Noto Sans Symbols"/>
      </w:rPr>
    </w:lvl>
    <w:lvl w:ilvl="4">
      <w:start w:val="1"/>
      <w:numFmt w:val="bullet"/>
      <w:lvlText w:val="o"/>
      <w:lvlJc w:val="left"/>
      <w:pPr>
        <w:ind w:left="4105" w:hanging="360"/>
      </w:pPr>
      <w:rPr>
        <w:rFonts w:ascii="Courier New" w:cs="Courier New" w:eastAsia="Courier New" w:hAnsi="Courier New"/>
      </w:rPr>
    </w:lvl>
    <w:lvl w:ilvl="5">
      <w:start w:val="1"/>
      <w:numFmt w:val="bullet"/>
      <w:lvlText w:val="▪"/>
      <w:lvlJc w:val="left"/>
      <w:pPr>
        <w:ind w:left="4825" w:hanging="360"/>
      </w:pPr>
      <w:rPr>
        <w:rFonts w:ascii="Noto Sans Symbols" w:cs="Noto Sans Symbols" w:eastAsia="Noto Sans Symbols" w:hAnsi="Noto Sans Symbols"/>
      </w:rPr>
    </w:lvl>
    <w:lvl w:ilvl="6">
      <w:start w:val="1"/>
      <w:numFmt w:val="bullet"/>
      <w:lvlText w:val="●"/>
      <w:lvlJc w:val="left"/>
      <w:pPr>
        <w:ind w:left="5545" w:hanging="360"/>
      </w:pPr>
      <w:rPr>
        <w:rFonts w:ascii="Noto Sans Symbols" w:cs="Noto Sans Symbols" w:eastAsia="Noto Sans Symbols" w:hAnsi="Noto Sans Symbols"/>
      </w:rPr>
    </w:lvl>
    <w:lvl w:ilvl="7">
      <w:start w:val="1"/>
      <w:numFmt w:val="bullet"/>
      <w:lvlText w:val="o"/>
      <w:lvlJc w:val="left"/>
      <w:pPr>
        <w:ind w:left="6265" w:hanging="360"/>
      </w:pPr>
      <w:rPr>
        <w:rFonts w:ascii="Courier New" w:cs="Courier New" w:eastAsia="Courier New" w:hAnsi="Courier New"/>
      </w:rPr>
    </w:lvl>
    <w:lvl w:ilvl="8">
      <w:start w:val="1"/>
      <w:numFmt w:val="bullet"/>
      <w:lvlText w:val="▪"/>
      <w:lvlJc w:val="left"/>
      <w:pPr>
        <w:ind w:left="6985" w:hanging="360"/>
      </w:pPr>
      <w:rPr>
        <w:rFonts w:ascii="Noto Sans Symbols" w:cs="Noto Sans Symbols" w:eastAsia="Noto Sans Symbols" w:hAnsi="Noto Sans Symbols"/>
      </w:rPr>
    </w:lvl>
  </w:abstractNum>
  <w:abstractNum w:abstractNumId="2">
    <w:lvl w:ilvl="0">
      <w:start w:val="1"/>
      <w:numFmt w:val="bullet"/>
      <w:lvlText w:val="●"/>
      <w:lvlJc w:val="left"/>
      <w:pPr>
        <w:ind w:left="1075" w:hanging="360"/>
      </w:pPr>
      <w:rPr>
        <w:rFonts w:ascii="Noto Sans Symbols" w:cs="Noto Sans Symbols" w:eastAsia="Noto Sans Symbols" w:hAnsi="Noto Sans Symbols"/>
      </w:rPr>
    </w:lvl>
    <w:lvl w:ilvl="1">
      <w:start w:val="1"/>
      <w:numFmt w:val="bullet"/>
      <w:lvlText w:val="o"/>
      <w:lvlJc w:val="left"/>
      <w:pPr>
        <w:ind w:left="1795" w:hanging="360"/>
      </w:pPr>
      <w:rPr>
        <w:rFonts w:ascii="Courier New" w:cs="Courier New" w:eastAsia="Courier New" w:hAnsi="Courier New"/>
      </w:rPr>
    </w:lvl>
    <w:lvl w:ilvl="2">
      <w:start w:val="1"/>
      <w:numFmt w:val="bullet"/>
      <w:lvlText w:val="▪"/>
      <w:lvlJc w:val="left"/>
      <w:pPr>
        <w:ind w:left="2515" w:hanging="360"/>
      </w:pPr>
      <w:rPr>
        <w:rFonts w:ascii="Noto Sans Symbols" w:cs="Noto Sans Symbols" w:eastAsia="Noto Sans Symbols" w:hAnsi="Noto Sans Symbols"/>
      </w:rPr>
    </w:lvl>
    <w:lvl w:ilvl="3">
      <w:start w:val="1"/>
      <w:numFmt w:val="bullet"/>
      <w:lvlText w:val="●"/>
      <w:lvlJc w:val="left"/>
      <w:pPr>
        <w:ind w:left="3235" w:hanging="360"/>
      </w:pPr>
      <w:rPr>
        <w:rFonts w:ascii="Noto Sans Symbols" w:cs="Noto Sans Symbols" w:eastAsia="Noto Sans Symbols" w:hAnsi="Noto Sans Symbols"/>
      </w:rPr>
    </w:lvl>
    <w:lvl w:ilvl="4">
      <w:start w:val="1"/>
      <w:numFmt w:val="bullet"/>
      <w:lvlText w:val="o"/>
      <w:lvlJc w:val="left"/>
      <w:pPr>
        <w:ind w:left="3955" w:hanging="360"/>
      </w:pPr>
      <w:rPr>
        <w:rFonts w:ascii="Courier New" w:cs="Courier New" w:eastAsia="Courier New" w:hAnsi="Courier New"/>
      </w:rPr>
    </w:lvl>
    <w:lvl w:ilvl="5">
      <w:start w:val="1"/>
      <w:numFmt w:val="bullet"/>
      <w:lvlText w:val="▪"/>
      <w:lvlJc w:val="left"/>
      <w:pPr>
        <w:ind w:left="4675" w:hanging="360"/>
      </w:pPr>
      <w:rPr>
        <w:rFonts w:ascii="Noto Sans Symbols" w:cs="Noto Sans Symbols" w:eastAsia="Noto Sans Symbols" w:hAnsi="Noto Sans Symbols"/>
      </w:rPr>
    </w:lvl>
    <w:lvl w:ilvl="6">
      <w:start w:val="1"/>
      <w:numFmt w:val="bullet"/>
      <w:lvlText w:val="●"/>
      <w:lvlJc w:val="left"/>
      <w:pPr>
        <w:ind w:left="5395" w:hanging="360"/>
      </w:pPr>
      <w:rPr>
        <w:rFonts w:ascii="Noto Sans Symbols" w:cs="Noto Sans Symbols" w:eastAsia="Noto Sans Symbols" w:hAnsi="Noto Sans Symbols"/>
      </w:rPr>
    </w:lvl>
    <w:lvl w:ilvl="7">
      <w:start w:val="1"/>
      <w:numFmt w:val="bullet"/>
      <w:lvlText w:val="o"/>
      <w:lvlJc w:val="left"/>
      <w:pPr>
        <w:ind w:left="6115" w:hanging="360"/>
      </w:pPr>
      <w:rPr>
        <w:rFonts w:ascii="Courier New" w:cs="Courier New" w:eastAsia="Courier New" w:hAnsi="Courier New"/>
      </w:rPr>
    </w:lvl>
    <w:lvl w:ilvl="8">
      <w:start w:val="1"/>
      <w:numFmt w:val="bullet"/>
      <w:lvlText w:val="▪"/>
      <w:lvlJc w:val="left"/>
      <w:pPr>
        <w:ind w:left="6835" w:hanging="360"/>
      </w:pPr>
      <w:rPr>
        <w:rFonts w:ascii="Noto Sans Symbols" w:cs="Noto Sans Symbols" w:eastAsia="Noto Sans Symbols" w:hAnsi="Noto Sans Symbols"/>
      </w:rPr>
    </w:lvl>
  </w:abstractNum>
  <w:abstractNum w:abstractNumId="3">
    <w:lvl w:ilvl="0">
      <w:start w:val="1"/>
      <w:numFmt w:val="bullet"/>
      <w:lvlText w:val="●"/>
      <w:lvlJc w:val="left"/>
      <w:pPr>
        <w:ind w:left="1118" w:hanging="360"/>
      </w:pPr>
      <w:rPr>
        <w:rFonts w:ascii="Noto Sans Symbols" w:cs="Noto Sans Symbols" w:eastAsia="Noto Sans Symbols" w:hAnsi="Noto Sans Symbols"/>
      </w:rPr>
    </w:lvl>
    <w:lvl w:ilvl="1">
      <w:start w:val="1"/>
      <w:numFmt w:val="bullet"/>
      <w:lvlText w:val="o"/>
      <w:lvlJc w:val="left"/>
      <w:pPr>
        <w:ind w:left="1838" w:hanging="360"/>
      </w:pPr>
      <w:rPr>
        <w:rFonts w:ascii="Courier New" w:cs="Courier New" w:eastAsia="Courier New" w:hAnsi="Courier New"/>
      </w:rPr>
    </w:lvl>
    <w:lvl w:ilvl="2">
      <w:start w:val="1"/>
      <w:numFmt w:val="bullet"/>
      <w:lvlText w:val="▪"/>
      <w:lvlJc w:val="left"/>
      <w:pPr>
        <w:ind w:left="2558" w:hanging="360"/>
      </w:pPr>
      <w:rPr>
        <w:rFonts w:ascii="Noto Sans Symbols" w:cs="Noto Sans Symbols" w:eastAsia="Noto Sans Symbols" w:hAnsi="Noto Sans Symbols"/>
      </w:rPr>
    </w:lvl>
    <w:lvl w:ilvl="3">
      <w:start w:val="1"/>
      <w:numFmt w:val="bullet"/>
      <w:lvlText w:val="●"/>
      <w:lvlJc w:val="left"/>
      <w:pPr>
        <w:ind w:left="3278" w:hanging="360"/>
      </w:pPr>
      <w:rPr>
        <w:rFonts w:ascii="Noto Sans Symbols" w:cs="Noto Sans Symbols" w:eastAsia="Noto Sans Symbols" w:hAnsi="Noto Sans Symbols"/>
      </w:rPr>
    </w:lvl>
    <w:lvl w:ilvl="4">
      <w:start w:val="1"/>
      <w:numFmt w:val="bullet"/>
      <w:lvlText w:val="o"/>
      <w:lvlJc w:val="left"/>
      <w:pPr>
        <w:ind w:left="3998" w:hanging="360"/>
      </w:pPr>
      <w:rPr>
        <w:rFonts w:ascii="Courier New" w:cs="Courier New" w:eastAsia="Courier New" w:hAnsi="Courier New"/>
      </w:rPr>
    </w:lvl>
    <w:lvl w:ilvl="5">
      <w:start w:val="1"/>
      <w:numFmt w:val="bullet"/>
      <w:lvlText w:val="▪"/>
      <w:lvlJc w:val="left"/>
      <w:pPr>
        <w:ind w:left="4718" w:hanging="360"/>
      </w:pPr>
      <w:rPr>
        <w:rFonts w:ascii="Noto Sans Symbols" w:cs="Noto Sans Symbols" w:eastAsia="Noto Sans Symbols" w:hAnsi="Noto Sans Symbols"/>
      </w:rPr>
    </w:lvl>
    <w:lvl w:ilvl="6">
      <w:start w:val="1"/>
      <w:numFmt w:val="bullet"/>
      <w:lvlText w:val="●"/>
      <w:lvlJc w:val="left"/>
      <w:pPr>
        <w:ind w:left="5438" w:hanging="360"/>
      </w:pPr>
      <w:rPr>
        <w:rFonts w:ascii="Noto Sans Symbols" w:cs="Noto Sans Symbols" w:eastAsia="Noto Sans Symbols" w:hAnsi="Noto Sans Symbols"/>
      </w:rPr>
    </w:lvl>
    <w:lvl w:ilvl="7">
      <w:start w:val="1"/>
      <w:numFmt w:val="bullet"/>
      <w:lvlText w:val="o"/>
      <w:lvlJc w:val="left"/>
      <w:pPr>
        <w:ind w:left="6158" w:hanging="360"/>
      </w:pPr>
      <w:rPr>
        <w:rFonts w:ascii="Courier New" w:cs="Courier New" w:eastAsia="Courier New" w:hAnsi="Courier New"/>
      </w:rPr>
    </w:lvl>
    <w:lvl w:ilvl="8">
      <w:start w:val="1"/>
      <w:numFmt w:val="bullet"/>
      <w:lvlText w:val="▪"/>
      <w:lvlJc w:val="left"/>
      <w:pPr>
        <w:ind w:left="6878"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20374"/>
    <w:rPr>
      <w:sz w:val="24"/>
      <w:szCs w:val="24"/>
      <w:lang w:bidi="ar-SA" w:eastAsia="en-US"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rsid w:val="00820374"/>
    <w:rPr>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rsid w:val="00F52C82"/>
    <w:pPr>
      <w:tabs>
        <w:tab w:val="center" w:pos="4320"/>
        <w:tab w:val="right" w:pos="8640"/>
      </w:tabs>
    </w:pPr>
  </w:style>
  <w:style w:type="paragraph" w:styleId="Footer">
    <w:name w:val="footer"/>
    <w:basedOn w:val="Normal"/>
    <w:link w:val="FooterChar"/>
    <w:uiPriority w:val="99"/>
    <w:rsid w:val="00F52C82"/>
    <w:pPr>
      <w:tabs>
        <w:tab w:val="center" w:pos="4320"/>
        <w:tab w:val="right" w:pos="8640"/>
      </w:tabs>
    </w:pPr>
  </w:style>
  <w:style w:type="paragraph" w:styleId="BalloonText">
    <w:name w:val="Balloon Text"/>
    <w:basedOn w:val="Normal"/>
    <w:link w:val="BalloonTextChar"/>
    <w:uiPriority w:val="99"/>
    <w:semiHidden w:val="1"/>
    <w:unhideWhenUsed w:val="1"/>
    <w:rsid w:val="00EA7917"/>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A7917"/>
    <w:rPr>
      <w:rFonts w:ascii="Segoe UI" w:cs="Segoe UI" w:hAnsi="Segoe UI"/>
      <w:sz w:val="18"/>
      <w:szCs w:val="18"/>
      <w:lang w:bidi="ar-SA" w:eastAsia="en-US" w:val="en-US"/>
    </w:rPr>
  </w:style>
  <w:style w:type="character" w:styleId="FooterChar" w:customStyle="1">
    <w:name w:val="Footer Char"/>
    <w:basedOn w:val="DefaultParagraphFont"/>
    <w:link w:val="Footer"/>
    <w:uiPriority w:val="99"/>
    <w:rsid w:val="004E2A25"/>
    <w:rPr>
      <w:sz w:val="24"/>
      <w:szCs w:val="24"/>
      <w:lang w:bidi="ar-SA" w:eastAsia="en-US" w:val="en-US"/>
    </w:rPr>
  </w:style>
  <w:style w:type="paragraph" w:styleId="ListParagraph">
    <w:name w:val="List Paragraph"/>
    <w:basedOn w:val="Normal"/>
    <w:uiPriority w:val="34"/>
    <w:qFormat w:val="1"/>
    <w:rsid w:val="00C34F5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1.jp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OJZCigvDkdYwmULl2Oe+geFp/w==">AMUW2mUJmsl/2hZOhCBsF/Bbagt+KnNzXa3/7Nvk6HL6yqNmOG+dtxOsbx1grGhkrVwDIDX+9+NQ4e9kc0e97pvf2htGu+Cnpqb9WXaEPC0uNcPWsdK71XdxIXSB42vYNQSukNlkfiZb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2021-10-10T05:29:00Z</dcterms:created>
  <dc:creator>PUBLIC LIBRARY</dc:creator>
</cp:coreProperties>
</file>